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DF7E8" w14:textId="2AF695BF" w:rsidR="00A37011" w:rsidRPr="002D272E" w:rsidRDefault="00A37011" w:rsidP="00A37011">
      <w:pPr>
        <w:widowControl w:val="0"/>
        <w:tabs>
          <w:tab w:val="right" w:pos="9923"/>
        </w:tabs>
        <w:spacing w:after="0"/>
        <w:ind w:right="-7"/>
        <w:rPr>
          <w:rFonts w:ascii="Arial" w:hAnsi="Arial" w:cs="Arial"/>
          <w:b/>
          <w:bCs/>
          <w:i/>
          <w:sz w:val="32"/>
          <w:lang w:val="en-US" w:eastAsia="ja-JP"/>
        </w:rPr>
      </w:pPr>
      <w:r w:rsidRPr="002D272E">
        <w:rPr>
          <w:rFonts w:ascii="Arial" w:hAnsi="Arial" w:cs="Arial"/>
          <w:b/>
          <w:bCs/>
          <w:sz w:val="24"/>
          <w:lang w:val="en-US"/>
        </w:rPr>
        <w:t>3GPP TSG-RAN WG</w:t>
      </w:r>
      <w:r w:rsidR="007C77AC">
        <w:rPr>
          <w:rFonts w:ascii="Arial" w:hAnsi="Arial" w:cs="Arial"/>
          <w:b/>
          <w:bCs/>
          <w:sz w:val="24"/>
          <w:lang w:val="en-US"/>
        </w:rPr>
        <w:t>2</w:t>
      </w:r>
      <w:r w:rsidRPr="002D272E">
        <w:rPr>
          <w:rFonts w:ascii="Arial" w:hAnsi="Arial" w:cs="Arial"/>
          <w:b/>
          <w:bCs/>
          <w:sz w:val="24"/>
          <w:lang w:val="en-US"/>
        </w:rPr>
        <w:t xml:space="preserve"> Meeting #12</w:t>
      </w:r>
      <w:r w:rsidR="000B292F">
        <w:rPr>
          <w:rFonts w:ascii="Arial" w:hAnsi="Arial" w:cs="Arial"/>
          <w:b/>
          <w:bCs/>
          <w:sz w:val="24"/>
          <w:lang w:val="en-US"/>
        </w:rPr>
        <w:t>3</w:t>
      </w:r>
      <w:r w:rsidRPr="002D272E">
        <w:rPr>
          <w:rFonts w:ascii="Arial" w:hAnsi="Arial" w:cs="Arial"/>
          <w:b/>
          <w:bCs/>
          <w:sz w:val="24"/>
          <w:lang w:val="en-US"/>
        </w:rPr>
        <w:tab/>
      </w:r>
      <w:r w:rsidR="000E3421" w:rsidRPr="000E3421">
        <w:rPr>
          <w:rFonts w:ascii="Arial" w:hAnsi="Arial" w:cs="Arial"/>
          <w:b/>
          <w:bCs/>
          <w:sz w:val="24"/>
          <w:lang w:val="en-US" w:eastAsia="ja-JP"/>
        </w:rPr>
        <w:t>R2-2308019</w:t>
      </w:r>
    </w:p>
    <w:p w14:paraId="1D9C8C18" w14:textId="77777777" w:rsidR="000B292F" w:rsidRDefault="000B292F" w:rsidP="000B292F">
      <w:pPr>
        <w:pStyle w:val="CRCoverPage"/>
        <w:rPr>
          <w:b/>
          <w:noProof/>
          <w:sz w:val="24"/>
        </w:rPr>
      </w:pPr>
      <w:bookmarkStart w:id="0" w:name="_Hlk57190503"/>
      <w:r w:rsidRPr="00FE7B3D">
        <w:rPr>
          <w:b/>
          <w:noProof/>
          <w:sz w:val="24"/>
        </w:rPr>
        <w:t>Toulouse,</w:t>
      </w:r>
      <w:r>
        <w:rPr>
          <w:b/>
          <w:noProof/>
          <w:sz w:val="24"/>
        </w:rPr>
        <w:t xml:space="preserve"> </w:t>
      </w:r>
      <w:r w:rsidRPr="00FE7B3D">
        <w:rPr>
          <w:b/>
          <w:noProof/>
          <w:sz w:val="24"/>
        </w:rPr>
        <w:t>FR</w:t>
      </w:r>
      <w:r>
        <w:rPr>
          <w:b/>
          <w:noProof/>
          <w:sz w:val="24"/>
        </w:rPr>
        <w:t>, 21</w:t>
      </w:r>
      <w:r>
        <w:rPr>
          <w:b/>
          <w:noProof/>
          <w:sz w:val="24"/>
          <w:vertAlign w:val="superscript"/>
        </w:rPr>
        <w:t>st</w:t>
      </w:r>
      <w:r>
        <w:rPr>
          <w:b/>
          <w:noProof/>
          <w:sz w:val="24"/>
        </w:rPr>
        <w:t xml:space="preserve"> – 25</w:t>
      </w:r>
      <w:r w:rsidRPr="003545D0">
        <w:rPr>
          <w:b/>
          <w:noProof/>
          <w:sz w:val="24"/>
          <w:vertAlign w:val="superscript"/>
        </w:rPr>
        <w:t>th</w:t>
      </w:r>
      <w:r>
        <w:rPr>
          <w:b/>
          <w:noProof/>
          <w:sz w:val="24"/>
        </w:rPr>
        <w:t xml:space="preserve"> August 2023</w:t>
      </w:r>
      <w:bookmarkEnd w:id="0"/>
    </w:p>
    <w:p w14:paraId="029B2DA3" w14:textId="77777777" w:rsidR="00AD1CE8" w:rsidRPr="000B292F" w:rsidRDefault="00AD1CE8" w:rsidP="00AD1CE8">
      <w:pPr>
        <w:pStyle w:val="a5"/>
        <w:rPr>
          <w:rFonts w:eastAsiaTheme="minorEastAsia"/>
          <w:lang w:eastAsia="zh-CN"/>
        </w:rPr>
      </w:pPr>
    </w:p>
    <w:p w14:paraId="16327FFD" w14:textId="1B9498F9"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8043E4">
        <w:rPr>
          <w:rFonts w:ascii="Arial" w:hAnsi="Arial" w:cs="Arial"/>
          <w:b/>
          <w:bCs/>
          <w:sz w:val="24"/>
          <w:lang w:val="en-US"/>
        </w:rPr>
        <w:t>7</w:t>
      </w:r>
      <w:r w:rsidRPr="00483778">
        <w:rPr>
          <w:rFonts w:ascii="Arial" w:hAnsi="Arial" w:cs="Arial"/>
          <w:b/>
          <w:bCs/>
          <w:sz w:val="24"/>
          <w:lang w:val="en-US"/>
        </w:rPr>
        <w:t>.</w:t>
      </w:r>
      <w:r w:rsidR="002B12BC">
        <w:rPr>
          <w:rFonts w:ascii="Arial" w:hAnsi="Arial" w:cs="Arial"/>
          <w:b/>
          <w:bCs/>
          <w:sz w:val="24"/>
          <w:lang w:val="en-US"/>
        </w:rPr>
        <w:t>13</w:t>
      </w:r>
      <w:r w:rsidR="00483778">
        <w:rPr>
          <w:rFonts w:ascii="Arial" w:hAnsi="Arial" w:cs="Arial"/>
          <w:b/>
          <w:bCs/>
          <w:sz w:val="24"/>
          <w:lang w:val="en-US"/>
        </w:rPr>
        <w:t>.</w:t>
      </w:r>
      <w:r w:rsidR="002B12BC">
        <w:rPr>
          <w:rFonts w:ascii="Arial" w:hAnsi="Arial" w:cs="Arial"/>
          <w:b/>
          <w:bCs/>
          <w:sz w:val="24"/>
          <w:lang w:val="en-US"/>
        </w:rPr>
        <w:t>8</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
    <w:p w14:paraId="76779BAA" w14:textId="21BFC933"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312936">
        <w:rPr>
          <w:rFonts w:ascii="Arial" w:hAnsi="Arial" w:cs="Arial"/>
          <w:b/>
          <w:bCs/>
          <w:sz w:val="24"/>
          <w:lang w:val="en-US"/>
        </w:rPr>
        <w:t xml:space="preserve">MRO </w:t>
      </w:r>
      <w:r w:rsidRPr="002E76D7">
        <w:rPr>
          <w:rFonts w:ascii="Arial" w:hAnsi="Arial" w:cs="Arial"/>
          <w:b/>
          <w:bCs/>
          <w:sz w:val="24"/>
          <w:lang w:val="en-US"/>
        </w:rPr>
        <w:t xml:space="preserve">for </w:t>
      </w:r>
      <w:r w:rsidR="003E44D7" w:rsidRPr="003E44D7">
        <w:rPr>
          <w:rFonts w:ascii="Arial" w:hAnsi="Arial" w:cs="Arial"/>
          <w:b/>
          <w:bCs/>
          <w:sz w:val="24"/>
          <w:lang w:val="en-US"/>
        </w:rPr>
        <w:t xml:space="preserve">fast MCG </w:t>
      </w:r>
      <w:r w:rsidR="003C268A">
        <w:rPr>
          <w:rFonts w:ascii="Arial" w:hAnsi="Arial" w:cs="Arial"/>
          <w:b/>
          <w:bCs/>
          <w:sz w:val="24"/>
          <w:lang w:val="en-US"/>
        </w:rPr>
        <w:t xml:space="preserve">link </w:t>
      </w:r>
      <w:r w:rsidR="003E44D7" w:rsidRPr="003E44D7">
        <w:rPr>
          <w:rFonts w:ascii="Arial" w:hAnsi="Arial" w:cs="Arial"/>
          <w:b/>
          <w:bCs/>
          <w:sz w:val="24"/>
          <w:lang w:val="en-US"/>
        </w:rPr>
        <w:t>recovery</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1D27A461" w14:textId="7AB35AF7" w:rsidR="00D0613B" w:rsidRPr="00C36BCA" w:rsidRDefault="00C36BCA" w:rsidP="00D43EF6">
      <w:pPr>
        <w:rPr>
          <w:rFonts w:eastAsiaTheme="minorEastAsia"/>
          <w:lang w:val="de-DE" w:eastAsia="zh-CN"/>
        </w:rPr>
      </w:pPr>
      <w:r w:rsidRPr="00D43EF6">
        <w:rPr>
          <w:rFonts w:eastAsiaTheme="minorEastAsia"/>
          <w:lang w:val="de-DE" w:eastAsia="zh-CN"/>
        </w:rPr>
        <w:t>In RAN2#120 meeting [1], agreements for MRO for</w:t>
      </w:r>
      <w:r w:rsidR="00D07EF1" w:rsidRPr="00D43EF6">
        <w:rPr>
          <w:rFonts w:eastAsiaTheme="minorEastAsia"/>
          <w:lang w:val="de-DE" w:eastAsia="zh-CN"/>
        </w:rPr>
        <w:t xml:space="preserve"> fast MCG recovery </w:t>
      </w:r>
      <w:r w:rsidRPr="00D43EF6">
        <w:rPr>
          <w:rFonts w:eastAsiaTheme="minorEastAsia"/>
          <w:lang w:val="de-DE" w:eastAsia="zh-CN"/>
        </w:rPr>
        <w:t>were achieved:</w:t>
      </w:r>
    </w:p>
    <w:p w14:paraId="14D9E2B4" w14:textId="77777777" w:rsidR="00D0613B" w:rsidRPr="008A13B8" w:rsidRDefault="00D0613B" w:rsidP="00D0613B">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Agreements</w:t>
      </w:r>
    </w:p>
    <w:p w14:paraId="05DAC61F" w14:textId="77777777" w:rsidR="00D0613B" w:rsidRPr="008A13B8" w:rsidRDefault="00D0613B" w:rsidP="00D0613B">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1</w:t>
      </w:r>
      <w:r w:rsidRPr="008A13B8">
        <w:rPr>
          <w:sz w:val="20"/>
          <w:szCs w:val="20"/>
        </w:rPr>
        <w:tab/>
        <w:t xml:space="preserve">For fast MCG recovery MRO, prioritize NR-DC scenario. if time allows, study whether the same solution can be extended for others DC scenarios. </w:t>
      </w:r>
    </w:p>
    <w:p w14:paraId="34EF459D" w14:textId="77777777" w:rsidR="00D0613B" w:rsidRPr="008A13B8" w:rsidRDefault="00D0613B" w:rsidP="00D0613B">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2</w:t>
      </w:r>
      <w:r w:rsidRPr="008A13B8">
        <w:rPr>
          <w:sz w:val="20"/>
          <w:szCs w:val="20"/>
        </w:rPr>
        <w:tab/>
        <w:t>Consider at least below scenarios for fast MCG recovery MRO:</w:t>
      </w:r>
    </w:p>
    <w:p w14:paraId="5A4E7445" w14:textId="77777777" w:rsidR="00D0613B" w:rsidRPr="008A13B8" w:rsidRDefault="00D0613B" w:rsidP="00D0613B">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a.</w:t>
      </w:r>
      <w:r w:rsidRPr="008A13B8">
        <w:rPr>
          <w:sz w:val="20"/>
          <w:szCs w:val="20"/>
        </w:rPr>
        <w:tab/>
        <w:t xml:space="preserve">T316 expiry  </w:t>
      </w:r>
    </w:p>
    <w:p w14:paraId="0ECF6BE9" w14:textId="77777777" w:rsidR="00D0613B" w:rsidRPr="008A13B8" w:rsidRDefault="00D0613B" w:rsidP="00D0613B">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b.</w:t>
      </w:r>
      <w:r w:rsidRPr="008A13B8">
        <w:rPr>
          <w:sz w:val="20"/>
          <w:szCs w:val="20"/>
        </w:rPr>
        <w:tab/>
        <w:t xml:space="preserve">SCG failure/deactivation during fast MCG recovery (i.e., running of T316). </w:t>
      </w:r>
      <w:r w:rsidRPr="003C44E1">
        <w:rPr>
          <w:sz w:val="20"/>
          <w:szCs w:val="20"/>
        </w:rPr>
        <w:t>The “upon fast MCG recovery case” is FFS.</w:t>
      </w:r>
    </w:p>
    <w:p w14:paraId="466B9240" w14:textId="77777777" w:rsidR="00D0613B" w:rsidRPr="008A13B8" w:rsidRDefault="00D0613B" w:rsidP="00D0613B">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3</w:t>
      </w:r>
      <w:r w:rsidRPr="008A13B8">
        <w:rPr>
          <w:sz w:val="20"/>
          <w:szCs w:val="20"/>
        </w:rPr>
        <w:tab/>
        <w:t>RLF report is enhanced to support fast MCG recovery MRO.</w:t>
      </w:r>
    </w:p>
    <w:p w14:paraId="27D67B77" w14:textId="77777777" w:rsidR="00D0613B" w:rsidRPr="008A13B8" w:rsidRDefault="00D0613B" w:rsidP="00D0613B">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4</w:t>
      </w:r>
      <w:r w:rsidRPr="008A13B8">
        <w:rPr>
          <w:sz w:val="20"/>
          <w:szCs w:val="20"/>
        </w:rPr>
        <w:tab/>
        <w:t>Fast MCG recovery failure cause shall be included for fast MCG recovery optimization. FFS details</w:t>
      </w:r>
    </w:p>
    <w:p w14:paraId="29A038DE" w14:textId="43706948" w:rsidR="0077264B" w:rsidRPr="00680409" w:rsidRDefault="00436FED" w:rsidP="00680409">
      <w:pPr>
        <w:rPr>
          <w:rFonts w:eastAsiaTheme="minorEastAsia"/>
          <w:lang w:val="de-DE" w:eastAsia="zh-CN"/>
        </w:rPr>
      </w:pPr>
      <w:r>
        <w:rPr>
          <w:rFonts w:eastAsiaTheme="minorEastAsia"/>
          <w:lang w:val="de-DE" w:eastAsia="zh-CN"/>
        </w:rPr>
        <w:t>In RAN2#122 meeting [2],</w:t>
      </w:r>
      <w:r w:rsidR="00591B9B">
        <w:rPr>
          <w:rFonts w:eastAsiaTheme="minorEastAsia"/>
          <w:lang w:val="de-DE" w:eastAsia="zh-CN"/>
        </w:rPr>
        <w:t xml:space="preserve"> further agreements</w:t>
      </w:r>
      <w:r w:rsidR="00C02A99">
        <w:rPr>
          <w:rFonts w:eastAsiaTheme="minorEastAsia"/>
          <w:lang w:val="de-DE" w:eastAsia="zh-CN"/>
        </w:rPr>
        <w:t xml:space="preserve"> were acheved</w:t>
      </w:r>
      <w:r w:rsidR="00680409">
        <w:rPr>
          <w:rFonts w:eastAsiaTheme="minorEastAsia"/>
          <w:lang w:val="de-DE" w:eastAsia="zh-CN"/>
        </w:rPr>
        <w:t>:</w:t>
      </w:r>
      <w:r w:rsidR="00591B9B">
        <w:rPr>
          <w:rFonts w:eastAsiaTheme="minorEastAsia"/>
          <w:lang w:val="de-DE" w:eastAsia="zh-CN"/>
        </w:rPr>
        <w:t xml:space="preserve"> </w:t>
      </w:r>
    </w:p>
    <w:p w14:paraId="02B27704" w14:textId="77777777" w:rsidR="0077264B" w:rsidRPr="0077264B" w:rsidRDefault="0077264B" w:rsidP="0077264B">
      <w:pPr>
        <w:pStyle w:val="Doc-text2"/>
        <w:pBdr>
          <w:top w:val="single" w:sz="4" w:space="1" w:color="auto"/>
          <w:left w:val="single" w:sz="4" w:space="4" w:color="auto"/>
          <w:bottom w:val="single" w:sz="4" w:space="1" w:color="auto"/>
          <w:right w:val="single" w:sz="4" w:space="4" w:color="auto"/>
        </w:pBdr>
        <w:rPr>
          <w:rFonts w:eastAsiaTheme="minorEastAsia"/>
          <w:sz w:val="20"/>
          <w:szCs w:val="20"/>
        </w:rPr>
      </w:pPr>
      <w:r w:rsidRPr="0077264B">
        <w:rPr>
          <w:rFonts w:eastAsiaTheme="minorEastAsia"/>
          <w:sz w:val="20"/>
          <w:szCs w:val="20"/>
        </w:rPr>
        <w:t>Agreements:</w:t>
      </w:r>
    </w:p>
    <w:p w14:paraId="138C8A2E" w14:textId="77777777" w:rsidR="0077264B" w:rsidRPr="0077264B" w:rsidRDefault="0077264B" w:rsidP="0077264B">
      <w:pPr>
        <w:pStyle w:val="Doc-text2"/>
        <w:pBdr>
          <w:top w:val="single" w:sz="4" w:space="1" w:color="auto"/>
          <w:left w:val="single" w:sz="4" w:space="4" w:color="auto"/>
          <w:bottom w:val="single" w:sz="4" w:space="1" w:color="auto"/>
          <w:right w:val="single" w:sz="4" w:space="4" w:color="auto"/>
        </w:pBdr>
        <w:rPr>
          <w:rFonts w:eastAsiaTheme="minorEastAsia"/>
          <w:sz w:val="20"/>
          <w:szCs w:val="20"/>
        </w:rPr>
      </w:pPr>
      <w:r w:rsidRPr="0077264B">
        <w:rPr>
          <w:rFonts w:eastAsiaTheme="minorEastAsia"/>
          <w:sz w:val="20"/>
          <w:szCs w:val="20"/>
        </w:rPr>
        <w:t>1</w:t>
      </w:r>
      <w:r w:rsidRPr="0077264B">
        <w:rPr>
          <w:rFonts w:eastAsiaTheme="minorEastAsia"/>
          <w:sz w:val="20"/>
          <w:szCs w:val="20"/>
        </w:rPr>
        <w:tab/>
        <w:t>RAN2 confirms</w:t>
      </w:r>
      <w:r w:rsidRPr="0077264B">
        <w:rPr>
          <w:rFonts w:eastAsiaTheme="minorEastAsia" w:hint="eastAsia"/>
          <w:sz w:val="20"/>
          <w:szCs w:val="20"/>
        </w:rPr>
        <w:t xml:space="preserve"> </w:t>
      </w:r>
      <w:r w:rsidRPr="0077264B">
        <w:rPr>
          <w:rFonts w:eastAsiaTheme="minorEastAsia"/>
          <w:sz w:val="20"/>
          <w:szCs w:val="20"/>
        </w:rPr>
        <w:t>scenario</w:t>
      </w:r>
      <w:r w:rsidRPr="0077264B">
        <w:rPr>
          <w:rFonts w:eastAsiaTheme="minorEastAsia" w:hint="eastAsia"/>
          <w:sz w:val="20"/>
          <w:szCs w:val="20"/>
        </w:rPr>
        <w:t xml:space="preserve"> </w:t>
      </w:r>
      <w:r w:rsidRPr="0077264B">
        <w:rPr>
          <w:rFonts w:eastAsiaTheme="minorEastAsia"/>
          <w:sz w:val="20"/>
          <w:szCs w:val="20"/>
        </w:rPr>
        <w:t xml:space="preserve">of </w:t>
      </w:r>
      <w:r w:rsidRPr="0077264B">
        <w:rPr>
          <w:rFonts w:eastAsiaTheme="minorEastAsia" w:hint="eastAsia"/>
          <w:sz w:val="20"/>
          <w:szCs w:val="20"/>
        </w:rPr>
        <w:t>near failure fast MCG recovery.</w:t>
      </w:r>
    </w:p>
    <w:p w14:paraId="119DC342" w14:textId="77777777" w:rsidR="0077264B" w:rsidRPr="0077264B" w:rsidRDefault="0077264B" w:rsidP="0077264B">
      <w:pPr>
        <w:pStyle w:val="Doc-text2"/>
        <w:pBdr>
          <w:top w:val="single" w:sz="4" w:space="1" w:color="auto"/>
          <w:left w:val="single" w:sz="4" w:space="4" w:color="auto"/>
          <w:bottom w:val="single" w:sz="4" w:space="1" w:color="auto"/>
          <w:right w:val="single" w:sz="4" w:space="4" w:color="auto"/>
        </w:pBdr>
        <w:rPr>
          <w:rFonts w:eastAsiaTheme="minorEastAsia"/>
          <w:sz w:val="20"/>
          <w:szCs w:val="20"/>
        </w:rPr>
      </w:pPr>
      <w:r w:rsidRPr="0077264B">
        <w:rPr>
          <w:rFonts w:eastAsiaTheme="minorEastAsia"/>
          <w:sz w:val="20"/>
          <w:szCs w:val="20"/>
        </w:rPr>
        <w:t>2</w:t>
      </w:r>
      <w:r w:rsidRPr="0077264B">
        <w:rPr>
          <w:rFonts w:eastAsiaTheme="minorEastAsia"/>
          <w:sz w:val="20"/>
          <w:szCs w:val="20"/>
        </w:rPr>
        <w:tab/>
        <w:t xml:space="preserve">RAN2 confirms scenario f1, i.e., SCG fails or is deactivated before the UE sends the </w:t>
      </w:r>
      <w:proofErr w:type="spellStart"/>
      <w:r w:rsidRPr="0077264B">
        <w:rPr>
          <w:rFonts w:eastAsiaTheme="minorEastAsia"/>
          <w:sz w:val="20"/>
          <w:szCs w:val="20"/>
        </w:rPr>
        <w:t>MCGFailureInformation</w:t>
      </w:r>
      <w:proofErr w:type="spellEnd"/>
      <w:r w:rsidRPr="0077264B">
        <w:rPr>
          <w:rFonts w:eastAsiaTheme="minorEastAsia"/>
          <w:sz w:val="20"/>
          <w:szCs w:val="20"/>
        </w:rPr>
        <w:t>. FFS RAN2 impact.</w:t>
      </w:r>
    </w:p>
    <w:p w14:paraId="6C587C76" w14:textId="77777777" w:rsidR="0077264B" w:rsidRDefault="0077264B" w:rsidP="0077264B">
      <w:pPr>
        <w:pStyle w:val="Doc-text2"/>
        <w:pBdr>
          <w:top w:val="single" w:sz="4" w:space="1" w:color="auto"/>
          <w:left w:val="single" w:sz="4" w:space="4" w:color="auto"/>
          <w:bottom w:val="single" w:sz="4" w:space="1" w:color="auto"/>
          <w:right w:val="single" w:sz="4" w:space="4" w:color="auto"/>
        </w:pBdr>
        <w:rPr>
          <w:rFonts w:eastAsiaTheme="minorEastAsia"/>
        </w:rPr>
      </w:pPr>
    </w:p>
    <w:p w14:paraId="47D63C18" w14:textId="5344F4A9" w:rsidR="0045189F" w:rsidRPr="00D43EF6" w:rsidRDefault="00C11876" w:rsidP="00D43EF6">
      <w:pPr>
        <w:rPr>
          <w:rFonts w:eastAsiaTheme="minorEastAsia"/>
          <w:lang w:val="de-DE" w:eastAsia="zh-CN"/>
        </w:rPr>
      </w:pPr>
      <w:r w:rsidRPr="00D43EF6">
        <w:rPr>
          <w:rFonts w:eastAsiaTheme="minorEastAsia"/>
          <w:lang w:val="de-DE" w:eastAsia="zh-CN"/>
        </w:rPr>
        <w:t>In this paper</w:t>
      </w:r>
      <w:r w:rsidR="00282DFD" w:rsidRPr="00D43EF6">
        <w:rPr>
          <w:rFonts w:eastAsiaTheme="minorEastAsia"/>
          <w:lang w:val="de-DE" w:eastAsia="zh-CN"/>
        </w:rPr>
        <w:t>,</w:t>
      </w:r>
      <w:r w:rsidRPr="00D43EF6">
        <w:rPr>
          <w:rFonts w:eastAsiaTheme="minorEastAsia"/>
          <w:lang w:val="de-DE" w:eastAsia="zh-CN"/>
        </w:rPr>
        <w:t xml:space="preserve"> we would </w:t>
      </w:r>
      <w:r w:rsidR="00D721DA">
        <w:rPr>
          <w:rFonts w:eastAsiaTheme="minorEastAsia"/>
          <w:lang w:val="de-DE" w:eastAsia="zh-CN"/>
        </w:rPr>
        <w:t xml:space="preserve">further </w:t>
      </w:r>
      <w:r w:rsidR="0011424B" w:rsidRPr="00D43EF6">
        <w:rPr>
          <w:rFonts w:eastAsiaTheme="minorEastAsia"/>
          <w:lang w:val="de-DE" w:eastAsia="zh-CN"/>
        </w:rPr>
        <w:t xml:space="preserve">discuss the details of </w:t>
      </w:r>
      <w:r w:rsidR="00312936" w:rsidRPr="00D43EF6">
        <w:rPr>
          <w:rFonts w:eastAsiaTheme="minorEastAsia"/>
          <w:lang w:val="de-DE" w:eastAsia="zh-CN"/>
        </w:rPr>
        <w:t>MRO</w:t>
      </w:r>
      <w:r w:rsidR="0011424B" w:rsidRPr="00D43EF6">
        <w:rPr>
          <w:rFonts w:eastAsiaTheme="minorEastAsia"/>
          <w:lang w:val="de-DE" w:eastAsia="zh-CN"/>
        </w:rPr>
        <w:t xml:space="preserve"> for </w:t>
      </w:r>
      <w:r w:rsidR="003443A3" w:rsidRPr="00D43EF6">
        <w:rPr>
          <w:rFonts w:eastAsiaTheme="minorEastAsia"/>
          <w:lang w:val="de-DE" w:eastAsia="zh-CN"/>
        </w:rPr>
        <w:t xml:space="preserve">fast MCG </w:t>
      </w:r>
      <w:r w:rsidR="006062CC" w:rsidRPr="00D43EF6">
        <w:rPr>
          <w:rFonts w:eastAsiaTheme="minorEastAsia"/>
          <w:lang w:val="de-DE" w:eastAsia="zh-CN"/>
        </w:rPr>
        <w:t xml:space="preserve">link </w:t>
      </w:r>
      <w:r w:rsidR="003443A3" w:rsidRPr="00D43EF6">
        <w:rPr>
          <w:rFonts w:eastAsiaTheme="minorEastAsia"/>
          <w:lang w:val="de-DE" w:eastAsia="zh-CN"/>
        </w:rPr>
        <w:t>recovery</w:t>
      </w:r>
      <w:r w:rsidR="0011424B" w:rsidRPr="00D43EF6">
        <w:rPr>
          <w:rFonts w:eastAsiaTheme="minorEastAsia"/>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08E2DD2C" w14:textId="15D5CC03" w:rsidR="00E67DAC" w:rsidRDefault="00961788" w:rsidP="000241DC">
      <w:pPr>
        <w:rPr>
          <w:lang w:val="de-DE" w:eastAsia="zh-CN"/>
        </w:rPr>
      </w:pPr>
      <w:r>
        <w:rPr>
          <w:lang w:val="de-DE" w:eastAsia="zh-CN"/>
        </w:rPr>
        <w:t xml:space="preserve">In R16, </w:t>
      </w:r>
      <w:r w:rsidRPr="00961788">
        <w:rPr>
          <w:lang w:val="de-DE" w:eastAsia="zh-CN"/>
        </w:rPr>
        <w:t>fast MCG</w:t>
      </w:r>
      <w:r w:rsidRPr="00961788">
        <w:t xml:space="preserve"> </w:t>
      </w:r>
      <w:r w:rsidRPr="00961788">
        <w:rPr>
          <w:lang w:val="de-DE" w:eastAsia="zh-CN"/>
        </w:rPr>
        <w:t xml:space="preserve">link recovery procedure </w:t>
      </w:r>
      <w:r w:rsidR="00CC5FB7">
        <w:rPr>
          <w:lang w:val="de-DE" w:eastAsia="zh-CN"/>
        </w:rPr>
        <w:t>was</w:t>
      </w:r>
      <w:r w:rsidR="00CC5FB7" w:rsidRPr="00961788">
        <w:rPr>
          <w:lang w:val="de-DE" w:eastAsia="zh-CN"/>
        </w:rPr>
        <w:t xml:space="preserve"> </w:t>
      </w:r>
      <w:r>
        <w:rPr>
          <w:lang w:val="de-DE" w:eastAsia="zh-CN"/>
        </w:rPr>
        <w:t xml:space="preserve">introduced to </w:t>
      </w:r>
      <w:r w:rsidRPr="00961788">
        <w:rPr>
          <w:lang w:val="de-DE" w:eastAsia="zh-CN"/>
        </w:rPr>
        <w:t xml:space="preserve">inform the network about an MCG failure </w:t>
      </w:r>
      <w:r w:rsidR="00CC5FB7">
        <w:rPr>
          <w:lang w:val="de-DE" w:eastAsia="zh-CN"/>
        </w:rPr>
        <w:t xml:space="preserve">that </w:t>
      </w:r>
      <w:r w:rsidRPr="00961788">
        <w:rPr>
          <w:lang w:val="de-DE" w:eastAsia="zh-CN"/>
        </w:rPr>
        <w:t>the UE has experienced i.e. MCG radio link failure</w:t>
      </w:r>
      <w:r>
        <w:rPr>
          <w:lang w:val="de-DE" w:eastAsia="zh-CN"/>
        </w:rPr>
        <w:t xml:space="preserve">, </w:t>
      </w:r>
      <w:r w:rsidRPr="00961788">
        <w:rPr>
          <w:lang w:val="de-DE" w:eastAsia="zh-CN"/>
        </w:rPr>
        <w:t xml:space="preserve">in order to continue the RRC connection without </w:t>
      </w:r>
      <w:r w:rsidR="00CC5FB7">
        <w:rPr>
          <w:lang w:val="de-DE" w:eastAsia="zh-CN"/>
        </w:rPr>
        <w:t xml:space="preserve">RRC </w:t>
      </w:r>
      <w:r w:rsidRPr="00961788">
        <w:rPr>
          <w:lang w:val="de-DE" w:eastAsia="zh-CN"/>
        </w:rPr>
        <w:t>re-establishment.</w:t>
      </w:r>
      <w:r w:rsidR="00FE27CD">
        <w:rPr>
          <w:lang w:val="de-DE" w:eastAsia="zh-CN"/>
        </w:rPr>
        <w:t xml:space="preserve"> </w:t>
      </w:r>
      <w:r w:rsidR="0039439D">
        <w:rPr>
          <w:lang w:val="de-DE" w:eastAsia="zh-CN"/>
        </w:rPr>
        <w:t>I</w:t>
      </w:r>
      <w:r w:rsidR="0039439D" w:rsidRPr="0039439D">
        <w:rPr>
          <w:lang w:val="de-DE" w:eastAsia="zh-CN"/>
        </w:rPr>
        <w:t>f T316 is configured</w:t>
      </w:r>
      <w:r w:rsidR="0039439D">
        <w:rPr>
          <w:lang w:val="de-DE" w:eastAsia="zh-CN"/>
        </w:rPr>
        <w:t xml:space="preserve">, </w:t>
      </w:r>
      <w:r w:rsidR="0039439D" w:rsidRPr="0039439D">
        <w:rPr>
          <w:lang w:val="de-DE" w:eastAsia="zh-CN"/>
        </w:rPr>
        <w:t xml:space="preserve">upon RLF </w:t>
      </w:r>
      <w:r w:rsidR="00CC5FB7">
        <w:rPr>
          <w:lang w:val="de-DE" w:eastAsia="zh-CN"/>
        </w:rPr>
        <w:t>happening</w:t>
      </w:r>
      <w:r w:rsidR="0039439D" w:rsidRPr="0039439D">
        <w:rPr>
          <w:lang w:val="de-DE" w:eastAsia="zh-CN"/>
        </w:rPr>
        <w:t xml:space="preserve"> in MCG</w:t>
      </w:r>
      <w:r w:rsidR="0039439D">
        <w:rPr>
          <w:lang w:val="de-DE" w:eastAsia="zh-CN"/>
        </w:rPr>
        <w:t>, t</w:t>
      </w:r>
      <w:r w:rsidR="00F867D3">
        <w:rPr>
          <w:lang w:val="de-DE" w:eastAsia="zh-CN"/>
        </w:rPr>
        <w:t xml:space="preserve">he </w:t>
      </w:r>
      <w:r w:rsidR="00F867D3" w:rsidRPr="00F867D3">
        <w:rPr>
          <w:lang w:val="de-DE" w:eastAsia="zh-CN"/>
        </w:rPr>
        <w:t>UE transmit</w:t>
      </w:r>
      <w:r w:rsidR="00CC5FB7">
        <w:rPr>
          <w:lang w:val="de-DE" w:eastAsia="zh-CN"/>
        </w:rPr>
        <w:t>s</w:t>
      </w:r>
      <w:r w:rsidR="00F867D3" w:rsidRPr="00F867D3">
        <w:rPr>
          <w:lang w:val="de-DE" w:eastAsia="zh-CN"/>
        </w:rPr>
        <w:t xml:space="preserve"> </w:t>
      </w:r>
      <w:r w:rsidR="00F867D3">
        <w:rPr>
          <w:lang w:val="de-DE" w:eastAsia="zh-CN"/>
        </w:rPr>
        <w:t xml:space="preserve">the </w:t>
      </w:r>
      <w:r w:rsidR="00F867D3" w:rsidRPr="00F867D3">
        <w:rPr>
          <w:lang w:val="de-DE" w:eastAsia="zh-CN"/>
        </w:rPr>
        <w:t xml:space="preserve">MCGFailureInformation message to </w:t>
      </w:r>
      <w:r w:rsidR="00F867D3">
        <w:rPr>
          <w:lang w:val="de-DE" w:eastAsia="zh-CN"/>
        </w:rPr>
        <w:t xml:space="preserve">MN via SN </w:t>
      </w:r>
      <w:r w:rsidR="0039439D">
        <w:rPr>
          <w:lang w:val="de-DE" w:eastAsia="zh-CN"/>
        </w:rPr>
        <w:t xml:space="preserve">while </w:t>
      </w:r>
      <w:r w:rsidR="0039439D" w:rsidRPr="0039439D">
        <w:rPr>
          <w:lang w:val="de-DE" w:eastAsia="zh-CN"/>
        </w:rPr>
        <w:t>SCG is not suspended</w:t>
      </w:r>
      <w:r w:rsidR="00CC5FB7">
        <w:rPr>
          <w:lang w:val="de-DE" w:eastAsia="zh-CN"/>
        </w:rPr>
        <w:t xml:space="preserve">. The </w:t>
      </w:r>
      <w:r w:rsidR="00F867D3">
        <w:rPr>
          <w:lang w:val="de-DE" w:eastAsia="zh-CN"/>
        </w:rPr>
        <w:t>MN may decide to reconfig</w:t>
      </w:r>
      <w:r w:rsidR="00EF229D">
        <w:rPr>
          <w:lang w:val="de-DE" w:eastAsia="zh-CN"/>
        </w:rPr>
        <w:t>u</w:t>
      </w:r>
      <w:r w:rsidR="00FE0E81">
        <w:rPr>
          <w:lang w:val="de-DE" w:eastAsia="zh-CN"/>
        </w:rPr>
        <w:t>r</w:t>
      </w:r>
      <w:r w:rsidR="00EF229D">
        <w:rPr>
          <w:lang w:val="de-DE" w:eastAsia="zh-CN"/>
        </w:rPr>
        <w:t>e</w:t>
      </w:r>
      <w:r w:rsidR="00F867D3">
        <w:rPr>
          <w:lang w:val="de-DE" w:eastAsia="zh-CN"/>
        </w:rPr>
        <w:t xml:space="preserve"> or change </w:t>
      </w:r>
      <w:r w:rsidR="00934731">
        <w:rPr>
          <w:lang w:val="de-DE" w:eastAsia="zh-CN"/>
        </w:rPr>
        <w:t xml:space="preserve">or release </w:t>
      </w:r>
      <w:r w:rsidR="00F867D3">
        <w:rPr>
          <w:lang w:val="de-DE" w:eastAsia="zh-CN"/>
        </w:rPr>
        <w:t>MCG based on the received MCG failure information</w:t>
      </w:r>
      <w:r w:rsidR="00CC5FB7">
        <w:rPr>
          <w:lang w:val="de-DE" w:eastAsia="zh-CN"/>
        </w:rPr>
        <w:t>.</w:t>
      </w:r>
      <w:r w:rsidR="00550489">
        <w:rPr>
          <w:lang w:val="de-DE" w:eastAsia="zh-CN"/>
        </w:rPr>
        <w:t xml:space="preserve"> </w:t>
      </w:r>
      <w:r w:rsidR="00CC5FB7">
        <w:rPr>
          <w:lang w:val="de-DE" w:eastAsia="zh-CN"/>
        </w:rPr>
        <w:t xml:space="preserve">The </w:t>
      </w:r>
      <w:r w:rsidR="00550489">
        <w:rPr>
          <w:lang w:val="de-DE" w:eastAsia="zh-CN"/>
        </w:rPr>
        <w:t xml:space="preserve">MN may provide </w:t>
      </w:r>
      <w:r w:rsidR="00934731">
        <w:rPr>
          <w:lang w:val="de-DE" w:eastAsia="zh-CN"/>
        </w:rPr>
        <w:t xml:space="preserve">the </w:t>
      </w:r>
      <w:r w:rsidR="00F62D7F" w:rsidRPr="00F62D7F">
        <w:rPr>
          <w:lang w:val="de-DE" w:eastAsia="zh-CN"/>
        </w:rPr>
        <w:t xml:space="preserve">corresponding </w:t>
      </w:r>
      <w:r w:rsidR="00F62D7F">
        <w:rPr>
          <w:lang w:val="de-DE" w:eastAsia="zh-CN"/>
        </w:rPr>
        <w:t xml:space="preserve">response message </w:t>
      </w:r>
      <w:r w:rsidR="00934731">
        <w:rPr>
          <w:lang w:val="de-DE" w:eastAsia="zh-CN"/>
        </w:rPr>
        <w:t xml:space="preserve">(e.g. </w:t>
      </w:r>
      <w:r w:rsidR="00BF0532" w:rsidRPr="00BF0532">
        <w:rPr>
          <w:lang w:val="de-DE" w:eastAsia="zh-CN"/>
        </w:rPr>
        <w:t>RRC</w:t>
      </w:r>
      <w:r w:rsidR="00BF0532">
        <w:rPr>
          <w:lang w:val="de-DE" w:eastAsia="zh-CN"/>
        </w:rPr>
        <w:t xml:space="preserve"> </w:t>
      </w:r>
      <w:r w:rsidR="00BF0532" w:rsidRPr="00BF0532">
        <w:rPr>
          <w:lang w:val="de-DE" w:eastAsia="zh-CN"/>
        </w:rPr>
        <w:t xml:space="preserve">Reconfiguration </w:t>
      </w:r>
      <w:r w:rsidR="00BF0532">
        <w:rPr>
          <w:lang w:val="de-DE" w:eastAsia="zh-CN"/>
        </w:rPr>
        <w:t xml:space="preserve">message </w:t>
      </w:r>
      <w:r w:rsidR="00BF0532" w:rsidRPr="00BF0532">
        <w:rPr>
          <w:lang w:val="de-DE" w:eastAsia="zh-CN"/>
        </w:rPr>
        <w:t xml:space="preserve">with reconfigurationwithSync for </w:t>
      </w:r>
      <w:r w:rsidR="00BF0532">
        <w:rPr>
          <w:lang w:val="de-DE" w:eastAsia="zh-CN"/>
        </w:rPr>
        <w:t>MCG</w:t>
      </w:r>
      <w:r w:rsidR="00BF0532" w:rsidRPr="00BF0532">
        <w:rPr>
          <w:lang w:val="de-DE" w:eastAsia="zh-CN"/>
        </w:rPr>
        <w:t>, MobilityFromNRCommand</w:t>
      </w:r>
      <w:r w:rsidR="00BF0532">
        <w:rPr>
          <w:lang w:val="de-DE" w:eastAsia="zh-CN"/>
        </w:rPr>
        <w:t xml:space="preserve">, or </w:t>
      </w:r>
      <w:r w:rsidR="00BF0532" w:rsidRPr="00BF0532">
        <w:rPr>
          <w:lang w:val="de-DE" w:eastAsia="zh-CN"/>
        </w:rPr>
        <w:t>RRC</w:t>
      </w:r>
      <w:r w:rsidR="00BF0532">
        <w:rPr>
          <w:lang w:val="de-DE" w:eastAsia="zh-CN"/>
        </w:rPr>
        <w:t xml:space="preserve"> </w:t>
      </w:r>
      <w:r w:rsidR="00BF0532" w:rsidRPr="00BF0532">
        <w:rPr>
          <w:lang w:val="de-DE" w:eastAsia="zh-CN"/>
        </w:rPr>
        <w:t>Release</w:t>
      </w:r>
      <w:r w:rsidR="00BF0532">
        <w:rPr>
          <w:lang w:val="de-DE" w:eastAsia="zh-CN"/>
        </w:rPr>
        <w:t xml:space="preserve"> message</w:t>
      </w:r>
      <w:r w:rsidR="00934731">
        <w:rPr>
          <w:lang w:val="de-DE" w:eastAsia="zh-CN"/>
        </w:rPr>
        <w:t xml:space="preserve">) </w:t>
      </w:r>
      <w:r w:rsidR="00550489">
        <w:rPr>
          <w:lang w:val="de-DE" w:eastAsia="zh-CN"/>
        </w:rPr>
        <w:t>to the UE via SN</w:t>
      </w:r>
      <w:r w:rsidR="00F867D3">
        <w:rPr>
          <w:lang w:val="de-DE" w:eastAsia="zh-CN"/>
        </w:rPr>
        <w:t xml:space="preserve">. </w:t>
      </w:r>
      <w:r w:rsidR="00853BB4">
        <w:rPr>
          <w:lang w:val="de-DE" w:eastAsia="zh-CN"/>
        </w:rPr>
        <w:t xml:space="preserve">However, if SCG fails or is </w:t>
      </w:r>
      <w:r w:rsidR="00853BB4" w:rsidRPr="00853BB4">
        <w:rPr>
          <w:lang w:val="de-DE" w:eastAsia="zh-CN"/>
        </w:rPr>
        <w:t>deactivat</w:t>
      </w:r>
      <w:r w:rsidR="000904C1">
        <w:rPr>
          <w:lang w:val="de-DE" w:eastAsia="zh-CN"/>
        </w:rPr>
        <w:t>ed</w:t>
      </w:r>
      <w:r w:rsidR="00853BB4">
        <w:rPr>
          <w:lang w:val="de-DE" w:eastAsia="zh-CN"/>
        </w:rPr>
        <w:t xml:space="preserve"> </w:t>
      </w:r>
      <w:r w:rsidR="00853BB4" w:rsidRPr="00853BB4">
        <w:rPr>
          <w:lang w:val="de-DE" w:eastAsia="zh-CN"/>
        </w:rPr>
        <w:t xml:space="preserve">upon RLF happening in MCG, the UE </w:t>
      </w:r>
      <w:r w:rsidR="00853BB4">
        <w:rPr>
          <w:lang w:val="de-DE" w:eastAsia="zh-CN"/>
        </w:rPr>
        <w:t>performes RRC re-establishment</w:t>
      </w:r>
      <w:r w:rsidR="00853BB4" w:rsidRPr="00853BB4">
        <w:rPr>
          <w:lang w:val="de-DE" w:eastAsia="zh-CN"/>
        </w:rPr>
        <w:t>.</w:t>
      </w:r>
    </w:p>
    <w:p w14:paraId="3BFBA216" w14:textId="65E24A88" w:rsidR="00CC555D" w:rsidRDefault="00210FB4" w:rsidP="00CC555D">
      <w:pPr>
        <w:rPr>
          <w:lang w:val="de-DE" w:eastAsia="zh-CN"/>
        </w:rPr>
      </w:pPr>
      <w:r>
        <w:rPr>
          <w:lang w:val="de-DE" w:eastAsia="zh-CN"/>
        </w:rPr>
        <w:t xml:space="preserve">Until now, </w:t>
      </w:r>
      <w:r w:rsidR="00CC555D" w:rsidRPr="00CC555D">
        <w:rPr>
          <w:lang w:val="de-DE" w:eastAsia="zh-CN"/>
        </w:rPr>
        <w:t>RAN3</w:t>
      </w:r>
      <w:r>
        <w:rPr>
          <w:lang w:val="de-DE" w:eastAsia="zh-CN"/>
        </w:rPr>
        <w:t xml:space="preserve"> agreed belwo cases for MRO consideration:</w:t>
      </w:r>
      <w:r w:rsidR="00503A2D">
        <w:rPr>
          <w:lang w:val="de-DE" w:eastAsia="zh-CN"/>
        </w:rPr>
        <w:t xml:space="preserve"> </w:t>
      </w:r>
    </w:p>
    <w:p w14:paraId="741E1ABE" w14:textId="62AC9AF9" w:rsidR="00210FB4" w:rsidRPr="00FD6C43" w:rsidRDefault="00210FB4" w:rsidP="00210FB4">
      <w:pPr>
        <w:rPr>
          <w:lang w:val="de-DE" w:eastAsia="zh-CN"/>
        </w:rPr>
      </w:pPr>
      <w:r w:rsidRPr="00FD6C43">
        <w:rPr>
          <w:lang w:val="de-DE" w:eastAsia="zh-CN"/>
        </w:rPr>
        <w:t>-</w:t>
      </w:r>
      <w:r w:rsidRPr="00FD6C43">
        <w:rPr>
          <w:lang w:val="de-DE" w:eastAsia="zh-CN"/>
        </w:rPr>
        <w:tab/>
      </w:r>
      <w:r>
        <w:rPr>
          <w:lang w:val="de-DE" w:eastAsia="zh-CN"/>
        </w:rPr>
        <w:t xml:space="preserve">Case 1: </w:t>
      </w:r>
      <w:r w:rsidRPr="00210FB4">
        <w:rPr>
          <w:lang w:val="de-DE" w:eastAsia="zh-CN"/>
        </w:rPr>
        <w:t>SCG fails when the UE is undergoing fast MCG recovery (i.e. SCG failure happens while T316 is running)</w:t>
      </w:r>
      <w:r w:rsidRPr="00FD6C43">
        <w:rPr>
          <w:lang w:val="de-DE" w:eastAsia="zh-CN"/>
        </w:rPr>
        <w:t xml:space="preserve">; </w:t>
      </w:r>
    </w:p>
    <w:p w14:paraId="41F4E3F5" w14:textId="0EECB444" w:rsidR="00210FB4" w:rsidRDefault="00210FB4" w:rsidP="00210FB4">
      <w:pPr>
        <w:rPr>
          <w:lang w:val="de-DE" w:eastAsia="zh-CN"/>
        </w:rPr>
      </w:pPr>
      <w:r w:rsidRPr="00FD6C43">
        <w:rPr>
          <w:lang w:val="de-DE" w:eastAsia="zh-CN"/>
        </w:rPr>
        <w:t>-</w:t>
      </w:r>
      <w:r w:rsidRPr="00FD6C43">
        <w:rPr>
          <w:lang w:val="de-DE" w:eastAsia="zh-CN"/>
        </w:rPr>
        <w:tab/>
      </w:r>
      <w:r>
        <w:rPr>
          <w:lang w:val="de-DE" w:eastAsia="zh-CN"/>
        </w:rPr>
        <w:t xml:space="preserve">Case 2: </w:t>
      </w:r>
      <w:r w:rsidRPr="00FD6C43">
        <w:rPr>
          <w:lang w:val="de-DE" w:eastAsia="zh-CN"/>
        </w:rPr>
        <w:t>the signalling delay is longer than the time the UE waits for the response (T316 expired);</w:t>
      </w:r>
    </w:p>
    <w:p w14:paraId="3552F591" w14:textId="77777777" w:rsidR="008C663B" w:rsidRDefault="00026F88" w:rsidP="00F8047E">
      <w:pPr>
        <w:rPr>
          <w:lang w:val="de-DE" w:eastAsia="zh-CN"/>
        </w:rPr>
      </w:pPr>
      <w:r w:rsidRPr="00026F88">
        <w:rPr>
          <w:lang w:val="de-DE" w:eastAsia="zh-CN"/>
        </w:rPr>
        <w:t>-</w:t>
      </w:r>
      <w:r w:rsidRPr="00026F88">
        <w:rPr>
          <w:lang w:val="de-DE" w:eastAsia="zh-CN"/>
        </w:rPr>
        <w:tab/>
        <w:t xml:space="preserve">Case </w:t>
      </w:r>
      <w:r>
        <w:rPr>
          <w:lang w:val="de-DE" w:eastAsia="zh-CN"/>
        </w:rPr>
        <w:t>3</w:t>
      </w:r>
      <w:r w:rsidRPr="00026F88">
        <w:rPr>
          <w:lang w:val="de-DE" w:eastAsia="zh-CN"/>
        </w:rPr>
        <w:t>: SCG fails or is deactivated before the UE sends the MCGFailureInformation</w:t>
      </w:r>
      <w:r>
        <w:rPr>
          <w:lang w:val="de-DE" w:eastAsia="zh-CN"/>
        </w:rPr>
        <w:t>.</w:t>
      </w:r>
      <w:r w:rsidR="008C663B">
        <w:rPr>
          <w:lang w:val="de-DE" w:eastAsia="zh-CN"/>
        </w:rPr>
        <w:t xml:space="preserve"> </w:t>
      </w:r>
    </w:p>
    <w:p w14:paraId="18E31A46" w14:textId="38AF3A0E" w:rsidR="00F8047E" w:rsidRPr="00F8047E" w:rsidRDefault="00F8047E" w:rsidP="00F8047E">
      <w:pPr>
        <w:rPr>
          <w:lang w:val="de-DE" w:eastAsia="zh-CN"/>
        </w:rPr>
      </w:pPr>
      <w:r w:rsidRPr="00F8047E">
        <w:rPr>
          <w:lang w:val="de-DE" w:eastAsia="zh-CN"/>
        </w:rPr>
        <w:t>RAN2#120 meeting</w:t>
      </w:r>
      <w:r w:rsidR="003C1F61">
        <w:rPr>
          <w:lang w:val="de-DE" w:eastAsia="zh-CN"/>
        </w:rPr>
        <w:t xml:space="preserve"> </w:t>
      </w:r>
      <w:r>
        <w:rPr>
          <w:lang w:val="de-DE" w:eastAsia="zh-CN"/>
        </w:rPr>
        <w:t>agree</w:t>
      </w:r>
      <w:r w:rsidR="00860010">
        <w:rPr>
          <w:lang w:val="de-DE" w:eastAsia="zh-CN"/>
        </w:rPr>
        <w:t>d</w:t>
      </w:r>
      <w:r>
        <w:rPr>
          <w:lang w:val="de-DE" w:eastAsia="zh-CN"/>
        </w:rPr>
        <w:t xml:space="preserve"> </w:t>
      </w:r>
      <w:r w:rsidR="003C1F61">
        <w:rPr>
          <w:lang w:val="de-DE" w:eastAsia="zh-CN"/>
        </w:rPr>
        <w:t xml:space="preserve">to consider </w:t>
      </w:r>
      <w:r w:rsidRPr="00F8047E">
        <w:rPr>
          <w:lang w:val="de-DE" w:eastAsia="zh-CN"/>
        </w:rPr>
        <w:t>at least below scenarios for fast MCG recovery MRO:</w:t>
      </w:r>
    </w:p>
    <w:p w14:paraId="5B73A022" w14:textId="253563AB" w:rsidR="00F8047E" w:rsidRPr="00F8047E" w:rsidRDefault="00F8047E" w:rsidP="00F8047E">
      <w:pPr>
        <w:rPr>
          <w:lang w:val="de-DE" w:eastAsia="zh-CN"/>
        </w:rPr>
      </w:pPr>
      <w:r w:rsidRPr="00F8047E">
        <w:rPr>
          <w:lang w:val="de-DE" w:eastAsia="zh-CN"/>
        </w:rPr>
        <w:t>a.</w:t>
      </w:r>
      <w:r w:rsidRPr="00F8047E">
        <w:rPr>
          <w:lang w:val="de-DE" w:eastAsia="zh-CN"/>
        </w:rPr>
        <w:tab/>
        <w:t xml:space="preserve">T316 expiry </w:t>
      </w:r>
      <w:r w:rsidR="00150EDA">
        <w:rPr>
          <w:lang w:val="de-DE" w:eastAsia="zh-CN"/>
        </w:rPr>
        <w:t>(which is above Case 2 agreed in RAN3);</w:t>
      </w:r>
    </w:p>
    <w:p w14:paraId="2F3F29DA" w14:textId="1E463F81" w:rsidR="00150EDA" w:rsidRDefault="00F8047E" w:rsidP="00F8047E">
      <w:pPr>
        <w:rPr>
          <w:lang w:val="de-DE" w:eastAsia="zh-CN"/>
        </w:rPr>
      </w:pPr>
      <w:r w:rsidRPr="00F8047E">
        <w:rPr>
          <w:lang w:val="de-DE" w:eastAsia="zh-CN"/>
        </w:rPr>
        <w:t>b.</w:t>
      </w:r>
      <w:r w:rsidRPr="00F8047E">
        <w:rPr>
          <w:lang w:val="de-DE" w:eastAsia="zh-CN"/>
        </w:rPr>
        <w:tab/>
        <w:t>SCG failure/deactivation during fast MCG recovery (i.e., running of T316)</w:t>
      </w:r>
      <w:r w:rsidR="00150EDA">
        <w:rPr>
          <w:lang w:val="de-DE" w:eastAsia="zh-CN"/>
        </w:rPr>
        <w:t xml:space="preserve"> (</w:t>
      </w:r>
      <w:r w:rsidR="00150EDA" w:rsidRPr="00150EDA">
        <w:rPr>
          <w:lang w:val="de-DE" w:eastAsia="zh-CN"/>
        </w:rPr>
        <w:t xml:space="preserve">which is above Case </w:t>
      </w:r>
      <w:r w:rsidR="00150EDA">
        <w:rPr>
          <w:lang w:val="de-DE" w:eastAsia="zh-CN"/>
        </w:rPr>
        <w:t>1</w:t>
      </w:r>
      <w:r w:rsidR="00150EDA" w:rsidRPr="00150EDA">
        <w:rPr>
          <w:lang w:val="de-DE" w:eastAsia="zh-CN"/>
        </w:rPr>
        <w:t xml:space="preserve"> agreed in RAN3</w:t>
      </w:r>
      <w:r w:rsidR="00150EDA">
        <w:rPr>
          <w:lang w:val="de-DE" w:eastAsia="zh-CN"/>
        </w:rPr>
        <w:t>)</w:t>
      </w:r>
      <w:r w:rsidRPr="00F8047E">
        <w:rPr>
          <w:lang w:val="de-DE" w:eastAsia="zh-CN"/>
        </w:rPr>
        <w:t>.</w:t>
      </w:r>
    </w:p>
    <w:p w14:paraId="655AA450" w14:textId="592F6D8C" w:rsidR="00150EDA" w:rsidRDefault="008C663B" w:rsidP="00F8047E">
      <w:pPr>
        <w:rPr>
          <w:lang w:val="de-DE" w:eastAsia="zh-CN"/>
        </w:rPr>
      </w:pPr>
      <w:r>
        <w:rPr>
          <w:lang w:val="de-DE" w:eastAsia="zh-CN"/>
        </w:rPr>
        <w:t xml:space="preserve">Furthermore, </w:t>
      </w:r>
      <w:r w:rsidR="00347B5D" w:rsidRPr="00347B5D">
        <w:rPr>
          <w:lang w:val="de-DE" w:eastAsia="zh-CN"/>
        </w:rPr>
        <w:t xml:space="preserve">RAN2#122 meeting </w:t>
      </w:r>
      <w:r w:rsidR="00327081">
        <w:rPr>
          <w:lang w:val="de-DE" w:eastAsia="zh-CN"/>
        </w:rPr>
        <w:t>agreed to consider the scenario that</w:t>
      </w:r>
      <w:r w:rsidR="00EF1ED0">
        <w:rPr>
          <w:lang w:val="de-DE" w:eastAsia="zh-CN"/>
        </w:rPr>
        <w:t xml:space="preserve"> </w:t>
      </w:r>
      <w:r w:rsidR="00327081" w:rsidRPr="00327081">
        <w:rPr>
          <w:lang w:val="de-DE" w:eastAsia="zh-CN"/>
        </w:rPr>
        <w:t>SCG fails or is deactivated before the UE sends the MCGFailureInformation</w:t>
      </w:r>
      <w:r w:rsidR="00EF1ED0">
        <w:rPr>
          <w:lang w:val="de-DE" w:eastAsia="zh-CN"/>
        </w:rPr>
        <w:t>, which is aligned with RAN3’s agreements</w:t>
      </w:r>
      <w:r w:rsidR="00327081" w:rsidRPr="00327081">
        <w:rPr>
          <w:lang w:val="de-DE" w:eastAsia="zh-CN"/>
        </w:rPr>
        <w:t xml:space="preserve"> </w:t>
      </w:r>
      <w:r w:rsidR="00EF1ED0" w:rsidRPr="00210FB4">
        <w:rPr>
          <w:lang w:val="de-DE" w:eastAsia="zh-CN"/>
        </w:rPr>
        <w:t>(</w:t>
      </w:r>
      <w:r w:rsidR="008F54B6" w:rsidRPr="008F54B6">
        <w:rPr>
          <w:lang w:val="de-DE" w:eastAsia="zh-CN"/>
        </w:rPr>
        <w:t xml:space="preserve">which is above Case </w:t>
      </w:r>
      <w:r w:rsidR="008F54B6">
        <w:rPr>
          <w:lang w:val="de-DE" w:eastAsia="zh-CN"/>
        </w:rPr>
        <w:t>3</w:t>
      </w:r>
      <w:r w:rsidR="008F54B6" w:rsidRPr="008F54B6">
        <w:rPr>
          <w:lang w:val="de-DE" w:eastAsia="zh-CN"/>
        </w:rPr>
        <w:t xml:space="preserve"> agreed in RAN3</w:t>
      </w:r>
      <w:r w:rsidR="00EF1ED0" w:rsidRPr="00210FB4">
        <w:rPr>
          <w:lang w:val="de-DE" w:eastAsia="zh-CN"/>
        </w:rPr>
        <w:t>)</w:t>
      </w:r>
    </w:p>
    <w:p w14:paraId="5F56BAF7" w14:textId="2CC85569" w:rsidR="00DD7F89" w:rsidRDefault="00DD0E65" w:rsidP="00DD7F89">
      <w:pPr>
        <w:rPr>
          <w:rFonts w:eastAsiaTheme="minorEastAsia"/>
          <w:lang w:val="de-DE" w:eastAsia="zh-CN"/>
        </w:rPr>
      </w:pPr>
      <w:r w:rsidRPr="00DD0E65">
        <w:rPr>
          <w:rFonts w:eastAsiaTheme="minorEastAsia"/>
          <w:lang w:val="de-DE" w:eastAsia="zh-CN"/>
        </w:rPr>
        <w:t xml:space="preserve">RAN2#120 meeting agreed to </w:t>
      </w:r>
      <w:r>
        <w:rPr>
          <w:rFonts w:eastAsiaTheme="minorEastAsia"/>
          <w:lang w:val="de-DE" w:eastAsia="zh-CN"/>
        </w:rPr>
        <w:t xml:space="preserve">enahnce </w:t>
      </w:r>
      <w:r w:rsidR="00DD7F89" w:rsidRPr="00DD7F89">
        <w:rPr>
          <w:rFonts w:eastAsiaTheme="minorEastAsia"/>
          <w:lang w:val="de-DE" w:eastAsia="zh-CN"/>
        </w:rPr>
        <w:t xml:space="preserve">RLF report to support </w:t>
      </w:r>
      <w:r w:rsidR="00136A29">
        <w:rPr>
          <w:rFonts w:eastAsiaTheme="minorEastAsia"/>
          <w:lang w:val="de-DE" w:eastAsia="zh-CN"/>
        </w:rPr>
        <w:t xml:space="preserve">MRO for </w:t>
      </w:r>
      <w:r w:rsidR="00DD7F89" w:rsidRPr="00DD7F89">
        <w:rPr>
          <w:rFonts w:eastAsiaTheme="minorEastAsia"/>
          <w:lang w:val="de-DE" w:eastAsia="zh-CN"/>
        </w:rPr>
        <w:t>fast MCG recovery</w:t>
      </w:r>
      <w:r w:rsidR="00136A29">
        <w:rPr>
          <w:rFonts w:eastAsiaTheme="minorEastAsia"/>
          <w:lang w:val="de-DE" w:eastAsia="zh-CN"/>
        </w:rPr>
        <w:t>, and f</w:t>
      </w:r>
      <w:r w:rsidR="00DD7F89" w:rsidRPr="00DD7F89">
        <w:rPr>
          <w:rFonts w:eastAsiaTheme="minorEastAsia"/>
          <w:lang w:val="de-DE" w:eastAsia="zh-CN"/>
        </w:rPr>
        <w:t>ast MCG recovery failure cause shall be included for fast MCG recovery optimization</w:t>
      </w:r>
      <w:r w:rsidR="00677C6F">
        <w:rPr>
          <w:rFonts w:eastAsiaTheme="minorEastAsia"/>
          <w:lang w:val="de-DE" w:eastAsia="zh-CN"/>
        </w:rPr>
        <w:t xml:space="preserve"> bu</w:t>
      </w:r>
      <w:r w:rsidR="00F54481">
        <w:rPr>
          <w:rFonts w:eastAsiaTheme="minorEastAsia"/>
          <w:lang w:val="de-DE" w:eastAsia="zh-CN"/>
        </w:rPr>
        <w:t>t</w:t>
      </w:r>
      <w:r w:rsidR="00677C6F">
        <w:rPr>
          <w:rFonts w:eastAsiaTheme="minorEastAsia"/>
          <w:lang w:val="de-DE" w:eastAsia="zh-CN"/>
        </w:rPr>
        <w:t xml:space="preserve"> the details are </w:t>
      </w:r>
      <w:r w:rsidR="00DD7F89" w:rsidRPr="00DD7F89">
        <w:rPr>
          <w:rFonts w:eastAsiaTheme="minorEastAsia"/>
          <w:lang w:val="de-DE" w:eastAsia="zh-CN"/>
        </w:rPr>
        <w:t>FFS</w:t>
      </w:r>
      <w:r w:rsidR="00677C6F">
        <w:rPr>
          <w:rFonts w:eastAsiaTheme="minorEastAsia"/>
          <w:lang w:val="de-DE" w:eastAsia="zh-CN"/>
        </w:rPr>
        <w:t>.</w:t>
      </w:r>
    </w:p>
    <w:p w14:paraId="7CF20E41" w14:textId="27018958" w:rsidR="0085520F" w:rsidRDefault="006A539D" w:rsidP="009432AC">
      <w:pPr>
        <w:rPr>
          <w:rFonts w:eastAsiaTheme="minorEastAsia"/>
          <w:lang w:val="de-DE" w:eastAsia="zh-CN"/>
        </w:rPr>
      </w:pPr>
      <w:r>
        <w:rPr>
          <w:rFonts w:eastAsiaTheme="minorEastAsia"/>
          <w:lang w:val="de-DE" w:eastAsia="zh-CN"/>
        </w:rPr>
        <w:lastRenderedPageBreak/>
        <w:t>F</w:t>
      </w:r>
      <w:r w:rsidR="0085520F">
        <w:rPr>
          <w:rFonts w:eastAsiaTheme="minorEastAsia"/>
          <w:lang w:val="de-DE" w:eastAsia="zh-CN"/>
        </w:rPr>
        <w:t xml:space="preserve">or case b and case c, </w:t>
      </w:r>
      <w:r>
        <w:rPr>
          <w:rFonts w:eastAsiaTheme="minorEastAsia"/>
          <w:lang w:val="de-DE" w:eastAsia="zh-CN"/>
        </w:rPr>
        <w:t>both MCG failure and SCG failure happen, obviously, both MCG failure related information and SCG failure related information should be included in the RLF report.</w:t>
      </w:r>
    </w:p>
    <w:p w14:paraId="7CFF459D" w14:textId="50A7EC1E" w:rsidR="006D1C79" w:rsidRDefault="006D1C79" w:rsidP="006D1C79">
      <w:pPr>
        <w:tabs>
          <w:tab w:val="num" w:pos="1134"/>
        </w:tabs>
        <w:rPr>
          <w:rFonts w:eastAsiaTheme="minorEastAsia"/>
          <w:b/>
          <w:bCs/>
          <w:lang w:val="de-DE" w:eastAsia="zh-CN"/>
        </w:rPr>
      </w:pPr>
      <w:r w:rsidRPr="00810549">
        <w:rPr>
          <w:rFonts w:eastAsiaTheme="minorEastAsia"/>
          <w:b/>
          <w:bCs/>
          <w:lang w:val="de-DE" w:eastAsia="zh-CN"/>
        </w:rPr>
        <w:t xml:space="preserve">Proposal </w:t>
      </w:r>
      <w:r>
        <w:rPr>
          <w:rFonts w:eastAsiaTheme="minorEastAsia"/>
          <w:b/>
          <w:bCs/>
          <w:lang w:val="de-DE" w:eastAsia="zh-CN"/>
        </w:rPr>
        <w:t>1</w:t>
      </w:r>
      <w:r w:rsidRPr="00810549">
        <w:rPr>
          <w:rFonts w:eastAsiaTheme="minorEastAsia"/>
          <w:b/>
          <w:bCs/>
          <w:lang w:val="de-DE" w:eastAsia="zh-CN"/>
        </w:rPr>
        <w:t>: The UE reports</w:t>
      </w:r>
      <w:r w:rsidRPr="006D1C79">
        <w:t xml:space="preserve"> </w:t>
      </w:r>
      <w:r w:rsidRPr="006D1C79">
        <w:rPr>
          <w:rFonts w:eastAsiaTheme="minorEastAsia"/>
          <w:b/>
          <w:bCs/>
          <w:lang w:val="de-DE" w:eastAsia="zh-CN"/>
        </w:rPr>
        <w:t>both MCG failure related information and SCG failure related information</w:t>
      </w:r>
      <w:r w:rsidRPr="00810549">
        <w:rPr>
          <w:rFonts w:eastAsiaTheme="minorEastAsia"/>
          <w:b/>
          <w:bCs/>
          <w:lang w:val="de-DE" w:eastAsia="zh-CN"/>
        </w:rPr>
        <w:t xml:space="preserve"> in the RLF report</w:t>
      </w:r>
      <w:r w:rsidR="00486DDD">
        <w:rPr>
          <w:rFonts w:eastAsiaTheme="minorEastAsia"/>
          <w:b/>
          <w:bCs/>
          <w:lang w:val="de-DE" w:eastAsia="zh-CN"/>
        </w:rPr>
        <w:t xml:space="preserve">, for the case that </w:t>
      </w:r>
      <w:r w:rsidR="00486DDD" w:rsidRPr="00486DDD">
        <w:rPr>
          <w:rFonts w:eastAsiaTheme="minorEastAsia"/>
          <w:b/>
          <w:bCs/>
          <w:lang w:val="de-DE" w:eastAsia="zh-CN"/>
        </w:rPr>
        <w:t>SCG failure/deactivation during fast MCG recovery (i.e., running of T316)</w:t>
      </w:r>
      <w:r w:rsidR="00486DDD">
        <w:rPr>
          <w:rFonts w:eastAsiaTheme="minorEastAsia"/>
          <w:b/>
          <w:bCs/>
          <w:lang w:val="de-DE" w:eastAsia="zh-CN"/>
        </w:rPr>
        <w:t>, or</w:t>
      </w:r>
      <w:r w:rsidR="00800945">
        <w:rPr>
          <w:rFonts w:eastAsiaTheme="minorEastAsia"/>
          <w:b/>
          <w:bCs/>
          <w:lang w:val="de-DE" w:eastAsia="zh-CN"/>
        </w:rPr>
        <w:t>,</w:t>
      </w:r>
      <w:r w:rsidR="00486DDD">
        <w:rPr>
          <w:rFonts w:eastAsiaTheme="minorEastAsia"/>
          <w:b/>
          <w:bCs/>
          <w:lang w:val="de-DE" w:eastAsia="zh-CN"/>
        </w:rPr>
        <w:t xml:space="preserve"> </w:t>
      </w:r>
      <w:r w:rsidR="00486DDD" w:rsidRPr="00486DDD">
        <w:rPr>
          <w:rFonts w:eastAsiaTheme="minorEastAsia"/>
          <w:b/>
          <w:bCs/>
          <w:lang w:val="de-DE" w:eastAsia="zh-CN"/>
        </w:rPr>
        <w:t>SCG fails or is deactivated before the UE sends the MCGFailureInformation</w:t>
      </w:r>
      <w:r w:rsidR="00764D3F">
        <w:rPr>
          <w:rFonts w:eastAsiaTheme="minorEastAsia"/>
          <w:b/>
          <w:bCs/>
          <w:lang w:val="de-DE" w:eastAsia="zh-CN"/>
        </w:rPr>
        <w:t>.</w:t>
      </w:r>
    </w:p>
    <w:p w14:paraId="4F51A906" w14:textId="00FEBD94" w:rsidR="009432AC" w:rsidRPr="009432AC" w:rsidRDefault="006A539D" w:rsidP="009432AC">
      <w:pPr>
        <w:rPr>
          <w:rFonts w:eastAsiaTheme="minorEastAsia"/>
          <w:lang w:val="de-DE" w:eastAsia="zh-CN"/>
        </w:rPr>
      </w:pPr>
      <w:r>
        <w:rPr>
          <w:rFonts w:eastAsiaTheme="minorEastAsia"/>
          <w:lang w:val="de-DE" w:eastAsia="zh-CN"/>
        </w:rPr>
        <w:t xml:space="preserve">Further, </w:t>
      </w:r>
      <w:r w:rsidR="006A7C18">
        <w:rPr>
          <w:rFonts w:eastAsiaTheme="minorEastAsia"/>
          <w:lang w:val="de-DE" w:eastAsia="zh-CN"/>
        </w:rPr>
        <w:t xml:space="preserve">the </w:t>
      </w:r>
      <w:r w:rsidR="006A7C18" w:rsidRPr="006A7C18">
        <w:rPr>
          <w:rFonts w:eastAsiaTheme="minorEastAsia"/>
          <w:lang w:val="de-DE" w:eastAsia="zh-CN"/>
        </w:rPr>
        <w:t>fast MCG recovery failure cause</w:t>
      </w:r>
      <w:r w:rsidR="006A7C18">
        <w:rPr>
          <w:rFonts w:eastAsiaTheme="minorEastAsia"/>
          <w:lang w:val="de-DE" w:eastAsia="zh-CN"/>
        </w:rPr>
        <w:t xml:space="preserve"> of case a is </w:t>
      </w:r>
      <w:r w:rsidR="00C84E4D">
        <w:rPr>
          <w:rFonts w:eastAsiaTheme="minorEastAsia"/>
          <w:lang w:val="de-DE" w:eastAsia="zh-CN"/>
        </w:rPr>
        <w:t>T</w:t>
      </w:r>
      <w:r w:rsidR="00C84E4D" w:rsidRPr="00C84E4D">
        <w:rPr>
          <w:rFonts w:eastAsiaTheme="minorEastAsia"/>
          <w:lang w:val="de-DE" w:eastAsia="zh-CN"/>
        </w:rPr>
        <w:t>316 expiry</w:t>
      </w:r>
      <w:r w:rsidR="00C84E4D">
        <w:rPr>
          <w:rFonts w:eastAsiaTheme="minorEastAsia"/>
          <w:lang w:val="de-DE" w:eastAsia="zh-CN"/>
        </w:rPr>
        <w:t xml:space="preserve">, </w:t>
      </w:r>
      <w:r w:rsidR="009B22F3">
        <w:rPr>
          <w:rFonts w:eastAsiaTheme="minorEastAsia"/>
          <w:lang w:val="de-DE" w:eastAsia="zh-CN"/>
        </w:rPr>
        <w:t>the</w:t>
      </w:r>
      <w:r w:rsidR="00C84E4D" w:rsidRPr="00C84E4D">
        <w:rPr>
          <w:rFonts w:eastAsiaTheme="minorEastAsia"/>
          <w:lang w:val="de-DE" w:eastAsia="zh-CN"/>
        </w:rPr>
        <w:t xml:space="preserve"> </w:t>
      </w:r>
      <w:r w:rsidR="00F54481">
        <w:rPr>
          <w:rFonts w:eastAsiaTheme="minorEastAsia"/>
          <w:lang w:val="de-DE" w:eastAsia="zh-CN"/>
        </w:rPr>
        <w:t xml:space="preserve">failure </w:t>
      </w:r>
      <w:r w:rsidR="00C84E4D" w:rsidRPr="00C84E4D">
        <w:rPr>
          <w:rFonts w:eastAsiaTheme="minorEastAsia"/>
          <w:lang w:val="de-DE" w:eastAsia="zh-CN"/>
        </w:rPr>
        <w:t xml:space="preserve">cause of case </w:t>
      </w:r>
      <w:r w:rsidR="00C84E4D">
        <w:rPr>
          <w:rFonts w:eastAsiaTheme="minorEastAsia"/>
          <w:lang w:val="de-DE" w:eastAsia="zh-CN"/>
        </w:rPr>
        <w:t>b</w:t>
      </w:r>
      <w:r w:rsidR="00C84E4D" w:rsidRPr="00C84E4D">
        <w:rPr>
          <w:rFonts w:eastAsiaTheme="minorEastAsia"/>
          <w:lang w:val="de-DE" w:eastAsia="zh-CN"/>
        </w:rPr>
        <w:t xml:space="preserve"> is SCG failure</w:t>
      </w:r>
      <w:r w:rsidR="00C84E4D">
        <w:rPr>
          <w:rFonts w:eastAsiaTheme="minorEastAsia"/>
          <w:lang w:val="de-DE" w:eastAsia="zh-CN"/>
        </w:rPr>
        <w:t xml:space="preserve"> or SCG </w:t>
      </w:r>
      <w:r w:rsidR="00C84E4D" w:rsidRPr="00C84E4D">
        <w:rPr>
          <w:rFonts w:eastAsiaTheme="minorEastAsia"/>
          <w:lang w:val="de-DE" w:eastAsia="zh-CN"/>
        </w:rPr>
        <w:t>deactivation</w:t>
      </w:r>
      <w:r w:rsidR="00F54481" w:rsidRPr="00F54481">
        <w:rPr>
          <w:rFonts w:eastAsiaTheme="minorEastAsia"/>
          <w:lang w:val="de-DE" w:eastAsia="zh-CN"/>
        </w:rPr>
        <w:t>.</w:t>
      </w:r>
      <w:r w:rsidR="00C84E4D" w:rsidRPr="00C84E4D">
        <w:t xml:space="preserve"> </w:t>
      </w:r>
      <w:r w:rsidR="00C84E4D" w:rsidRPr="00C84E4D">
        <w:rPr>
          <w:rFonts w:eastAsiaTheme="minorEastAsia"/>
          <w:lang w:val="de-DE" w:eastAsia="zh-CN"/>
        </w:rPr>
        <w:t xml:space="preserve">It is beneficial </w:t>
      </w:r>
      <w:r w:rsidR="00F54481">
        <w:rPr>
          <w:rFonts w:eastAsiaTheme="minorEastAsia"/>
          <w:lang w:val="de-DE" w:eastAsia="zh-CN"/>
        </w:rPr>
        <w:t>for</w:t>
      </w:r>
      <w:r w:rsidR="00C84E4D">
        <w:rPr>
          <w:rFonts w:eastAsiaTheme="minorEastAsia"/>
          <w:lang w:val="de-DE" w:eastAsia="zh-CN"/>
        </w:rPr>
        <w:t xml:space="preserve"> the UE to report the</w:t>
      </w:r>
      <w:r w:rsidR="00C84E4D" w:rsidRPr="00C84E4D">
        <w:rPr>
          <w:rFonts w:eastAsiaTheme="minorEastAsia"/>
          <w:lang w:val="de-DE" w:eastAsia="zh-CN"/>
        </w:rPr>
        <w:t xml:space="preserve"> failure cause</w:t>
      </w:r>
      <w:r w:rsidR="00AA6D15">
        <w:rPr>
          <w:rFonts w:eastAsiaTheme="minorEastAsia"/>
          <w:lang w:val="de-DE" w:eastAsia="zh-CN"/>
        </w:rPr>
        <w:t xml:space="preserve"> of</w:t>
      </w:r>
      <w:r w:rsidR="00C84E4D">
        <w:rPr>
          <w:rFonts w:eastAsiaTheme="minorEastAsia"/>
          <w:lang w:val="de-DE" w:eastAsia="zh-CN"/>
        </w:rPr>
        <w:t xml:space="preserve"> </w:t>
      </w:r>
      <w:r w:rsidR="00F54481" w:rsidRPr="00F54481">
        <w:rPr>
          <w:rFonts w:eastAsiaTheme="minorEastAsia"/>
          <w:lang w:val="de-DE" w:eastAsia="zh-CN"/>
        </w:rPr>
        <w:t xml:space="preserve">fast MCG recovery failure in the RLF-Report </w:t>
      </w:r>
      <w:r w:rsidR="00C84E4D" w:rsidRPr="00C84E4D">
        <w:rPr>
          <w:rFonts w:eastAsiaTheme="minorEastAsia"/>
          <w:lang w:val="de-DE" w:eastAsia="zh-CN"/>
        </w:rPr>
        <w:t xml:space="preserve">to </w:t>
      </w:r>
      <w:r w:rsidR="00C84E4D">
        <w:rPr>
          <w:rFonts w:eastAsiaTheme="minorEastAsia"/>
          <w:lang w:val="de-DE" w:eastAsia="zh-CN"/>
        </w:rPr>
        <w:t xml:space="preserve">enable network to </w:t>
      </w:r>
      <w:r w:rsidR="00C84E4D" w:rsidRPr="00C84E4D">
        <w:rPr>
          <w:rFonts w:eastAsiaTheme="minorEastAsia"/>
          <w:lang w:val="de-DE" w:eastAsia="zh-CN"/>
        </w:rPr>
        <w:t xml:space="preserve">distinguish </w:t>
      </w:r>
      <w:r w:rsidR="009B22F3">
        <w:rPr>
          <w:rFonts w:eastAsiaTheme="minorEastAsia"/>
          <w:lang w:val="de-DE" w:eastAsia="zh-CN"/>
        </w:rPr>
        <w:t xml:space="preserve">the reason of </w:t>
      </w:r>
      <w:r w:rsidR="00C84E4D" w:rsidRPr="00C84E4D">
        <w:rPr>
          <w:rFonts w:eastAsiaTheme="minorEastAsia"/>
          <w:lang w:val="de-DE" w:eastAsia="zh-CN"/>
        </w:rPr>
        <w:t>fast MCG</w:t>
      </w:r>
      <w:r w:rsidR="0067540C">
        <w:rPr>
          <w:rFonts w:eastAsiaTheme="minorEastAsia"/>
          <w:lang w:val="de-DE" w:eastAsia="zh-CN"/>
        </w:rPr>
        <w:t xml:space="preserve"> link </w:t>
      </w:r>
      <w:r w:rsidR="00C84E4D" w:rsidRPr="00C84E4D">
        <w:rPr>
          <w:rFonts w:eastAsiaTheme="minorEastAsia"/>
          <w:lang w:val="de-DE" w:eastAsia="zh-CN"/>
        </w:rPr>
        <w:t>recovery failure for MRO.</w:t>
      </w:r>
      <w:r w:rsidR="00C84E4D">
        <w:rPr>
          <w:rFonts w:eastAsiaTheme="minorEastAsia"/>
          <w:lang w:val="de-DE" w:eastAsia="zh-CN"/>
        </w:rPr>
        <w:t xml:space="preserve"> </w:t>
      </w:r>
      <w:r w:rsidR="0067540C">
        <w:rPr>
          <w:rFonts w:eastAsiaTheme="minorEastAsia"/>
          <w:lang w:val="de-DE" w:eastAsia="zh-CN"/>
        </w:rPr>
        <w:t>Furthermore, i</w:t>
      </w:r>
      <w:r w:rsidR="00C84E4D">
        <w:rPr>
          <w:rFonts w:eastAsiaTheme="minorEastAsia"/>
          <w:lang w:val="de-DE" w:eastAsia="zh-CN"/>
        </w:rPr>
        <w:t>f the</w:t>
      </w:r>
      <w:r w:rsidR="0067540C">
        <w:rPr>
          <w:rFonts w:eastAsiaTheme="minorEastAsia"/>
          <w:lang w:val="de-DE" w:eastAsia="zh-CN"/>
        </w:rPr>
        <w:t xml:space="preserve"> failure</w:t>
      </w:r>
      <w:r w:rsidR="00C84E4D">
        <w:rPr>
          <w:rFonts w:eastAsiaTheme="minorEastAsia"/>
          <w:lang w:val="de-DE" w:eastAsia="zh-CN"/>
        </w:rPr>
        <w:t xml:space="preserve"> cause is SCG failure, the UE can</w:t>
      </w:r>
      <w:r w:rsidR="0067540C">
        <w:rPr>
          <w:rFonts w:eastAsiaTheme="minorEastAsia"/>
          <w:lang w:val="de-DE" w:eastAsia="zh-CN"/>
        </w:rPr>
        <w:t xml:space="preserve"> also report the SCG failure type e.g. </w:t>
      </w:r>
      <w:r w:rsidR="0067540C" w:rsidRPr="0067540C">
        <w:rPr>
          <w:rFonts w:eastAsiaTheme="minorEastAsia"/>
          <w:lang w:val="de-DE" w:eastAsia="zh-CN"/>
        </w:rPr>
        <w:t>t310-Expiry, randomAccessProblem, rlc-MaxNumRetx</w:t>
      </w:r>
      <w:r w:rsidR="00E117FC">
        <w:rPr>
          <w:rFonts w:eastAsiaTheme="minorEastAsia"/>
          <w:lang w:val="de-DE" w:eastAsia="zh-CN"/>
        </w:rPr>
        <w:t xml:space="preserve"> and etc.</w:t>
      </w:r>
      <w:r w:rsidR="003720A3">
        <w:rPr>
          <w:rFonts w:eastAsiaTheme="minorEastAsia"/>
          <w:lang w:val="de-DE" w:eastAsia="zh-CN"/>
        </w:rPr>
        <w:t xml:space="preserve"> Also, we can find that RAN3#119 meeting </w:t>
      </w:r>
      <w:r w:rsidR="00C6412B">
        <w:rPr>
          <w:rFonts w:eastAsiaTheme="minorEastAsia"/>
          <w:lang w:val="de-DE" w:eastAsia="zh-CN"/>
        </w:rPr>
        <w:t>[</w:t>
      </w:r>
      <w:r w:rsidR="00C206D8">
        <w:rPr>
          <w:rFonts w:eastAsiaTheme="minorEastAsia"/>
          <w:lang w:val="de-DE" w:eastAsia="zh-CN"/>
        </w:rPr>
        <w:t>3</w:t>
      </w:r>
      <w:r w:rsidR="00C6412B">
        <w:rPr>
          <w:rFonts w:eastAsiaTheme="minorEastAsia"/>
          <w:lang w:val="de-DE" w:eastAsia="zh-CN"/>
        </w:rPr>
        <w:t xml:space="preserve">] </w:t>
      </w:r>
      <w:r w:rsidR="003720A3">
        <w:rPr>
          <w:rFonts w:eastAsiaTheme="minorEastAsia"/>
          <w:lang w:val="de-DE" w:eastAsia="zh-CN"/>
        </w:rPr>
        <w:t>agreed that</w:t>
      </w:r>
      <w:r w:rsidR="00503A2D">
        <w:rPr>
          <w:rFonts w:eastAsiaTheme="minorEastAsia"/>
          <w:lang w:val="de-DE" w:eastAsia="zh-CN"/>
        </w:rPr>
        <w:t xml:space="preserve"> </w:t>
      </w:r>
      <w:r w:rsidR="00503A2D" w:rsidRPr="00503A2D">
        <w:rPr>
          <w:rFonts w:eastAsiaTheme="minorEastAsia"/>
          <w:lang w:val="de-DE" w:eastAsia="zh-CN"/>
        </w:rPr>
        <w:t>“ It is beneficial for the UE to report at least PSCell where SCG failure happened, the cause of the fast MCG recovery failure (at least T316 expiry, SCG failure, SCG was deactivated or other cases that SCG is not available), and also if the problem is SCG failure, the SCG failure type (at least t310-Expiry, randomAccessProblem, rlc-MaxNumRetx)”</w:t>
      </w:r>
      <w:r w:rsidR="00D36CD0">
        <w:rPr>
          <w:rFonts w:eastAsiaTheme="minorEastAsia"/>
          <w:lang w:val="de-DE" w:eastAsia="zh-CN"/>
        </w:rPr>
        <w:t xml:space="preserve">, RAN2 can confirm these parameters agreed by RAN3. </w:t>
      </w:r>
    </w:p>
    <w:p w14:paraId="62B9A56F" w14:textId="21FE8CE7" w:rsidR="00B10956" w:rsidRDefault="00E117FC" w:rsidP="00B10956">
      <w:pPr>
        <w:rPr>
          <w:rFonts w:eastAsiaTheme="minorEastAsia"/>
          <w:lang w:val="de-DE" w:eastAsia="zh-CN"/>
        </w:rPr>
      </w:pPr>
      <w:r>
        <w:rPr>
          <w:rFonts w:eastAsiaTheme="minorEastAsia"/>
          <w:lang w:val="de-DE" w:eastAsia="zh-CN"/>
        </w:rPr>
        <w:t>Based on the</w:t>
      </w:r>
      <w:r w:rsidR="00D71E68" w:rsidRPr="00D71E68">
        <w:rPr>
          <w:rFonts w:eastAsiaTheme="minorEastAsia"/>
          <w:lang w:val="de-DE" w:eastAsia="zh-CN"/>
        </w:rPr>
        <w:t xml:space="preserve"> </w:t>
      </w:r>
      <w:r w:rsidR="008C5524">
        <w:rPr>
          <w:rFonts w:eastAsiaTheme="minorEastAsia"/>
          <w:lang w:val="de-DE" w:eastAsia="zh-CN"/>
        </w:rPr>
        <w:t>report</w:t>
      </w:r>
      <w:r>
        <w:rPr>
          <w:rFonts w:eastAsiaTheme="minorEastAsia"/>
          <w:lang w:val="de-DE" w:eastAsia="zh-CN"/>
        </w:rPr>
        <w:t>ed</w:t>
      </w:r>
      <w:r w:rsidR="008C5524">
        <w:rPr>
          <w:rFonts w:eastAsiaTheme="minorEastAsia"/>
          <w:lang w:val="de-DE" w:eastAsia="zh-CN"/>
        </w:rPr>
        <w:t xml:space="preserve"> </w:t>
      </w:r>
      <w:r w:rsidR="008C5524" w:rsidRPr="008C5524">
        <w:rPr>
          <w:rFonts w:eastAsiaTheme="minorEastAsia"/>
          <w:lang w:val="de-DE" w:eastAsia="zh-CN"/>
        </w:rPr>
        <w:t xml:space="preserve">fast MCG recovery </w:t>
      </w:r>
      <w:r w:rsidR="008C5524">
        <w:rPr>
          <w:rFonts w:eastAsiaTheme="minorEastAsia"/>
          <w:lang w:val="de-DE" w:eastAsia="zh-CN"/>
        </w:rPr>
        <w:t xml:space="preserve">failure </w:t>
      </w:r>
      <w:r w:rsidR="00A24D0F">
        <w:rPr>
          <w:rFonts w:eastAsiaTheme="minorEastAsia"/>
          <w:lang w:val="de-DE" w:eastAsia="zh-CN"/>
        </w:rPr>
        <w:t>information</w:t>
      </w:r>
      <w:r>
        <w:rPr>
          <w:rFonts w:eastAsiaTheme="minorEastAsia"/>
          <w:lang w:val="de-DE" w:eastAsia="zh-CN"/>
        </w:rPr>
        <w:t xml:space="preserve"> in the RLF report, </w:t>
      </w:r>
      <w:r w:rsidR="008C5524">
        <w:rPr>
          <w:rFonts w:eastAsiaTheme="minorEastAsia"/>
          <w:lang w:val="de-DE" w:eastAsia="zh-CN"/>
        </w:rPr>
        <w:t>network</w:t>
      </w:r>
      <w:r w:rsidR="009F15FF">
        <w:rPr>
          <w:rFonts w:eastAsiaTheme="minorEastAsia"/>
          <w:lang w:val="de-DE" w:eastAsia="zh-CN"/>
        </w:rPr>
        <w:t xml:space="preserve"> can modify corresponding parameters for MRO purpose</w:t>
      </w:r>
      <w:r w:rsidR="00E00672" w:rsidRPr="00E00672">
        <w:rPr>
          <w:rFonts w:eastAsiaTheme="minorEastAsia"/>
          <w:lang w:val="de-DE" w:eastAsia="zh-CN"/>
        </w:rPr>
        <w:t xml:space="preserve">. For example, the RLF-Report including fast MCG recovery failure related information </w:t>
      </w:r>
      <w:r w:rsidR="00C206D8">
        <w:rPr>
          <w:rFonts w:eastAsiaTheme="minorEastAsia"/>
          <w:lang w:val="de-DE" w:eastAsia="zh-CN"/>
        </w:rPr>
        <w:t xml:space="preserve">(i.e. </w:t>
      </w:r>
      <w:r w:rsidR="00C206D8" w:rsidRPr="00C206D8">
        <w:rPr>
          <w:rFonts w:eastAsiaTheme="minorEastAsia"/>
          <w:lang w:val="de-DE" w:eastAsia="zh-CN"/>
        </w:rPr>
        <w:t>both MCG failure related information and SCG failure related information</w:t>
      </w:r>
      <w:r w:rsidR="00C206D8">
        <w:rPr>
          <w:rFonts w:eastAsiaTheme="minorEastAsia"/>
          <w:lang w:val="de-DE" w:eastAsia="zh-CN"/>
        </w:rPr>
        <w:t xml:space="preserve">) </w:t>
      </w:r>
      <w:r w:rsidR="00E00672" w:rsidRPr="00E00672">
        <w:rPr>
          <w:rFonts w:eastAsiaTheme="minorEastAsia"/>
          <w:lang w:val="de-DE" w:eastAsia="zh-CN"/>
        </w:rPr>
        <w:t>may be transferred to MN</w:t>
      </w:r>
      <w:r w:rsidR="00AA6D15">
        <w:rPr>
          <w:rFonts w:eastAsiaTheme="minorEastAsia"/>
          <w:lang w:val="de-DE" w:eastAsia="zh-CN"/>
        </w:rPr>
        <w:t xml:space="preserve"> and/or SN</w:t>
      </w:r>
      <w:r w:rsidR="00E00672" w:rsidRPr="00E00672">
        <w:rPr>
          <w:rFonts w:eastAsiaTheme="minorEastAsia"/>
          <w:lang w:val="de-DE" w:eastAsia="zh-CN"/>
        </w:rPr>
        <w:t xml:space="preserve"> by the receiving node, then MN</w:t>
      </w:r>
      <w:r w:rsidR="00AA6D15" w:rsidRPr="00AA6D15">
        <w:t xml:space="preserve"> </w:t>
      </w:r>
      <w:r w:rsidR="00AA6D15" w:rsidRPr="00AA6D15">
        <w:rPr>
          <w:rFonts w:eastAsiaTheme="minorEastAsia"/>
          <w:lang w:val="de-DE" w:eastAsia="zh-CN"/>
        </w:rPr>
        <w:t>and/or SN</w:t>
      </w:r>
      <w:r w:rsidR="00E00672" w:rsidRPr="00E00672">
        <w:rPr>
          <w:rFonts w:eastAsiaTheme="minorEastAsia"/>
          <w:lang w:val="de-DE" w:eastAsia="zh-CN"/>
        </w:rPr>
        <w:t xml:space="preserve"> can underatand why fast MCG link recovery fails </w:t>
      </w:r>
      <w:r>
        <w:rPr>
          <w:rFonts w:eastAsiaTheme="minorEastAsia"/>
          <w:lang w:val="de-DE" w:eastAsia="zh-CN"/>
        </w:rPr>
        <w:t xml:space="preserve">e.g. </w:t>
      </w:r>
      <w:r w:rsidR="00E00672" w:rsidRPr="00E00672">
        <w:rPr>
          <w:rFonts w:eastAsiaTheme="minorEastAsia"/>
          <w:lang w:val="de-DE" w:eastAsia="zh-CN"/>
        </w:rPr>
        <w:t xml:space="preserve">based on the failure </w:t>
      </w:r>
      <w:r>
        <w:rPr>
          <w:rFonts w:eastAsiaTheme="minorEastAsia"/>
          <w:lang w:val="de-DE" w:eastAsia="zh-CN"/>
        </w:rPr>
        <w:t xml:space="preserve">cause or failure </w:t>
      </w:r>
      <w:r w:rsidR="00E00672" w:rsidRPr="00E00672">
        <w:rPr>
          <w:rFonts w:eastAsiaTheme="minorEastAsia"/>
          <w:lang w:val="de-DE" w:eastAsia="zh-CN"/>
        </w:rPr>
        <w:t>type, and perform configuration update to aviod such a failure, for example, if failure is due to the timer T316 expires, MN may enlarge the duration of timer T316</w:t>
      </w:r>
      <w:r w:rsidR="009F15FF">
        <w:rPr>
          <w:rFonts w:eastAsiaTheme="minorEastAsia"/>
          <w:lang w:val="de-DE" w:eastAsia="zh-CN"/>
        </w:rPr>
        <w:t>.</w:t>
      </w:r>
    </w:p>
    <w:p w14:paraId="42C26776" w14:textId="00D05440" w:rsidR="009A20AE" w:rsidRDefault="00DA3058" w:rsidP="00FF5195">
      <w:pPr>
        <w:tabs>
          <w:tab w:val="num" w:pos="1134"/>
        </w:tabs>
        <w:rPr>
          <w:rFonts w:eastAsiaTheme="minorEastAsia"/>
          <w:b/>
          <w:bCs/>
          <w:lang w:val="de-DE" w:eastAsia="zh-CN"/>
        </w:rPr>
      </w:pPr>
      <w:r w:rsidRPr="00810549">
        <w:rPr>
          <w:rFonts w:eastAsiaTheme="minorEastAsia"/>
          <w:b/>
          <w:bCs/>
          <w:lang w:val="de-DE" w:eastAsia="zh-CN"/>
        </w:rPr>
        <w:t xml:space="preserve">Proposal </w:t>
      </w:r>
      <w:r w:rsidR="00E5252D" w:rsidRPr="00810549">
        <w:rPr>
          <w:rFonts w:eastAsiaTheme="minorEastAsia"/>
          <w:b/>
          <w:bCs/>
          <w:lang w:val="de-DE" w:eastAsia="zh-CN"/>
        </w:rPr>
        <w:t>2</w:t>
      </w:r>
      <w:r w:rsidRPr="00810549">
        <w:rPr>
          <w:rFonts w:eastAsiaTheme="minorEastAsia"/>
          <w:b/>
          <w:bCs/>
          <w:lang w:val="de-DE" w:eastAsia="zh-CN"/>
        </w:rPr>
        <w:t xml:space="preserve">: </w:t>
      </w:r>
      <w:r w:rsidR="00E563F7" w:rsidRPr="00810549">
        <w:rPr>
          <w:rFonts w:eastAsiaTheme="minorEastAsia"/>
          <w:b/>
          <w:bCs/>
          <w:lang w:val="de-DE" w:eastAsia="zh-CN"/>
        </w:rPr>
        <w:t>The UE reports f</w:t>
      </w:r>
      <w:r w:rsidR="008C5524" w:rsidRPr="00810549">
        <w:rPr>
          <w:rFonts w:eastAsiaTheme="minorEastAsia"/>
          <w:b/>
          <w:bCs/>
          <w:lang w:val="de-DE" w:eastAsia="zh-CN"/>
        </w:rPr>
        <w:t xml:space="preserve">ast MCG recovery </w:t>
      </w:r>
      <w:r w:rsidR="00633B9B" w:rsidRPr="00810549">
        <w:rPr>
          <w:rFonts w:eastAsiaTheme="minorEastAsia"/>
          <w:b/>
          <w:bCs/>
          <w:lang w:val="de-DE" w:eastAsia="zh-CN"/>
        </w:rPr>
        <w:t xml:space="preserve">failure </w:t>
      </w:r>
      <w:r w:rsidR="00745641" w:rsidRPr="00810549">
        <w:rPr>
          <w:rFonts w:eastAsiaTheme="minorEastAsia"/>
          <w:b/>
          <w:bCs/>
          <w:lang w:val="de-DE" w:eastAsia="zh-CN"/>
        </w:rPr>
        <w:t xml:space="preserve">related </w:t>
      </w:r>
      <w:r w:rsidR="008C5524" w:rsidRPr="00810549">
        <w:rPr>
          <w:rFonts w:eastAsiaTheme="minorEastAsia"/>
          <w:b/>
          <w:bCs/>
          <w:lang w:val="de-DE" w:eastAsia="zh-CN"/>
        </w:rPr>
        <w:t>information</w:t>
      </w:r>
      <w:r w:rsidRPr="00810549">
        <w:rPr>
          <w:rFonts w:eastAsiaTheme="minorEastAsia"/>
          <w:b/>
          <w:bCs/>
          <w:lang w:val="de-DE" w:eastAsia="zh-CN"/>
        </w:rPr>
        <w:t xml:space="preserve"> </w:t>
      </w:r>
      <w:r w:rsidR="006E1252" w:rsidRPr="006E1252">
        <w:rPr>
          <w:rFonts w:eastAsiaTheme="minorEastAsia"/>
          <w:b/>
          <w:bCs/>
          <w:lang w:val="de-DE" w:eastAsia="zh-CN"/>
        </w:rPr>
        <w:t>(i.e. both MCG failure related information and SCG failure related information)</w:t>
      </w:r>
      <w:r w:rsidR="006E1252">
        <w:rPr>
          <w:rFonts w:eastAsiaTheme="minorEastAsia"/>
          <w:b/>
          <w:bCs/>
          <w:lang w:val="de-DE" w:eastAsia="zh-CN"/>
        </w:rPr>
        <w:t xml:space="preserve"> </w:t>
      </w:r>
      <w:r w:rsidRPr="00810549">
        <w:rPr>
          <w:rFonts w:eastAsiaTheme="minorEastAsia"/>
          <w:b/>
          <w:bCs/>
          <w:lang w:val="de-DE" w:eastAsia="zh-CN"/>
        </w:rPr>
        <w:t>in the RLF</w:t>
      </w:r>
      <w:r w:rsidR="00C273DF" w:rsidRPr="00810549">
        <w:rPr>
          <w:rFonts w:eastAsiaTheme="minorEastAsia"/>
          <w:b/>
          <w:bCs/>
          <w:lang w:val="de-DE" w:eastAsia="zh-CN"/>
        </w:rPr>
        <w:t xml:space="preserve"> r</w:t>
      </w:r>
      <w:r w:rsidRPr="00810549">
        <w:rPr>
          <w:rFonts w:eastAsiaTheme="minorEastAsia"/>
          <w:b/>
          <w:bCs/>
          <w:lang w:val="de-DE" w:eastAsia="zh-CN"/>
        </w:rPr>
        <w:t>eport</w:t>
      </w:r>
      <w:r w:rsidR="00FD482E">
        <w:rPr>
          <w:rFonts w:eastAsiaTheme="minorEastAsia"/>
          <w:b/>
          <w:bCs/>
          <w:lang w:val="de-DE" w:eastAsia="zh-CN"/>
        </w:rPr>
        <w:t>:</w:t>
      </w:r>
    </w:p>
    <w:p w14:paraId="7FED46B0" w14:textId="267A93BE" w:rsidR="00374252" w:rsidRPr="00FD482E" w:rsidRDefault="00FD482E" w:rsidP="00FD482E">
      <w:pPr>
        <w:pStyle w:val="a8"/>
        <w:numPr>
          <w:ilvl w:val="0"/>
          <w:numId w:val="27"/>
        </w:numPr>
        <w:tabs>
          <w:tab w:val="num" w:pos="1134"/>
        </w:tabs>
        <w:rPr>
          <w:rFonts w:eastAsiaTheme="minorEastAsia"/>
          <w:b/>
          <w:bCs/>
          <w:lang w:val="de-DE" w:eastAsia="zh-CN"/>
        </w:rPr>
      </w:pPr>
      <w:r w:rsidRPr="00FD482E">
        <w:rPr>
          <w:rFonts w:eastAsiaTheme="minorEastAsia"/>
          <w:b/>
          <w:bCs/>
          <w:lang w:val="de-DE" w:eastAsia="zh-CN"/>
        </w:rPr>
        <w:t xml:space="preserve">cause of the </w:t>
      </w:r>
      <w:r w:rsidR="009003B8" w:rsidRPr="00FD482E">
        <w:rPr>
          <w:rFonts w:eastAsiaTheme="minorEastAsia"/>
          <w:b/>
          <w:bCs/>
          <w:lang w:val="de-DE" w:eastAsia="zh-CN"/>
        </w:rPr>
        <w:t>fast MCG recovery failure</w:t>
      </w:r>
      <w:r w:rsidRPr="00FD482E">
        <w:rPr>
          <w:rFonts w:eastAsiaTheme="minorEastAsia"/>
          <w:b/>
          <w:bCs/>
          <w:lang w:val="de-DE" w:eastAsia="zh-CN"/>
        </w:rPr>
        <w:t>, e.g. T316 expiry, SCG failure or SCG deactivation;</w:t>
      </w:r>
    </w:p>
    <w:p w14:paraId="4083D09F" w14:textId="70433428" w:rsidR="00374252" w:rsidRPr="00FD482E" w:rsidRDefault="00FD482E" w:rsidP="00FF5195">
      <w:pPr>
        <w:pStyle w:val="a8"/>
        <w:numPr>
          <w:ilvl w:val="0"/>
          <w:numId w:val="27"/>
        </w:numPr>
        <w:tabs>
          <w:tab w:val="num" w:pos="1134"/>
        </w:tabs>
        <w:rPr>
          <w:rFonts w:eastAsiaTheme="minorEastAsia"/>
          <w:b/>
          <w:bCs/>
          <w:lang w:val="de-DE" w:eastAsia="zh-CN"/>
        </w:rPr>
      </w:pPr>
      <w:r w:rsidRPr="00FD482E">
        <w:rPr>
          <w:rFonts w:eastAsiaTheme="minorEastAsia"/>
          <w:b/>
          <w:bCs/>
          <w:lang w:val="de-DE" w:eastAsia="zh-CN"/>
        </w:rPr>
        <w:t>failure type of the SCG failure, e.g. t310-Expiry, randomAccessProblem, or rlc-MaxNumRetx, when the</w:t>
      </w:r>
      <w:r w:rsidRPr="00FD482E">
        <w:t xml:space="preserve"> </w:t>
      </w:r>
      <w:r w:rsidRPr="00FD482E">
        <w:rPr>
          <w:rFonts w:eastAsiaTheme="minorEastAsia"/>
          <w:b/>
          <w:bCs/>
          <w:lang w:val="de-DE" w:eastAsia="zh-CN"/>
        </w:rPr>
        <w:t>cause of the fast MCG recovery failure is SCG failure.</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735D54CD" w14:textId="47BC1085" w:rsidR="00D83DD8" w:rsidRPr="00995257" w:rsidRDefault="00D83DD8" w:rsidP="00D83DD8">
      <w:pPr>
        <w:spacing w:after="0" w:line="360" w:lineRule="auto"/>
        <w:rPr>
          <w:rFonts w:eastAsiaTheme="minorEastAsia"/>
          <w:color w:val="000000"/>
          <w:shd w:val="clear" w:color="auto" w:fill="FFFFFF"/>
          <w:lang w:eastAsia="zh-CN"/>
        </w:rPr>
      </w:pPr>
      <w:r w:rsidRPr="00995257">
        <w:rPr>
          <w:rFonts w:eastAsiaTheme="minorEastAsia" w:hint="eastAsia"/>
          <w:color w:val="000000"/>
          <w:shd w:val="clear" w:color="auto" w:fill="FFFFFF"/>
          <w:lang w:eastAsia="zh-CN"/>
        </w:rPr>
        <w:t>I</w:t>
      </w:r>
      <w:r w:rsidRPr="00995257">
        <w:rPr>
          <w:rFonts w:eastAsiaTheme="minorEastAsia"/>
          <w:color w:val="000000"/>
          <w:shd w:val="clear" w:color="auto" w:fill="FFFFFF"/>
          <w:lang w:eastAsia="zh-CN"/>
        </w:rPr>
        <w:t xml:space="preserve">n this contribution, </w:t>
      </w:r>
      <w:r w:rsidR="00570C77" w:rsidRPr="00570C77">
        <w:rPr>
          <w:rFonts w:eastAsiaTheme="minorEastAsia"/>
          <w:color w:val="000000"/>
          <w:shd w:val="clear" w:color="auto" w:fill="FFFFFF"/>
          <w:lang w:eastAsia="zh-CN"/>
        </w:rPr>
        <w:t>MRO for fast MCG link recovery</w:t>
      </w:r>
      <w:r w:rsidR="00F46151">
        <w:rPr>
          <w:rFonts w:eastAsiaTheme="minorEastAsia"/>
          <w:color w:val="000000"/>
          <w:shd w:val="clear" w:color="auto" w:fill="FFFFFF"/>
          <w:lang w:eastAsia="zh-CN"/>
        </w:rPr>
        <w:t xml:space="preserve"> </w:t>
      </w:r>
      <w:r w:rsidR="00EE4531">
        <w:rPr>
          <w:rFonts w:eastAsiaTheme="minorEastAsia"/>
          <w:color w:val="000000"/>
          <w:shd w:val="clear" w:color="auto" w:fill="FFFFFF"/>
          <w:lang w:eastAsia="zh-CN"/>
        </w:rPr>
        <w:t>is</w:t>
      </w:r>
      <w:r w:rsidRPr="00995257">
        <w:rPr>
          <w:rFonts w:eastAsiaTheme="minorEastAsia"/>
          <w:color w:val="000000"/>
          <w:shd w:val="clear" w:color="auto" w:fill="FFFFFF"/>
          <w:lang w:eastAsia="zh-CN"/>
        </w:rPr>
        <w:t xml:space="preserve"> </w:t>
      </w:r>
      <w:r w:rsidR="0082519D">
        <w:rPr>
          <w:rFonts w:eastAsiaTheme="minorEastAsia"/>
          <w:color w:val="000000"/>
          <w:shd w:val="clear" w:color="auto" w:fill="FFFFFF"/>
          <w:lang w:eastAsia="zh-CN"/>
        </w:rPr>
        <w:t xml:space="preserve">further </w:t>
      </w:r>
      <w:r w:rsidRPr="00995257">
        <w:rPr>
          <w:rFonts w:eastAsiaTheme="minorEastAsia"/>
          <w:color w:val="000000"/>
          <w:shd w:val="clear" w:color="auto" w:fill="FFFFFF"/>
          <w:lang w:eastAsia="zh-CN"/>
        </w:rPr>
        <w:t xml:space="preserve">discussed. </w:t>
      </w:r>
      <w:r w:rsidR="00511760">
        <w:rPr>
          <w:rFonts w:eastAsiaTheme="minorEastAsia"/>
          <w:color w:val="000000"/>
          <w:shd w:val="clear" w:color="auto" w:fill="FFFFFF"/>
          <w:lang w:eastAsia="zh-CN"/>
        </w:rPr>
        <w:t xml:space="preserve">We have the </w:t>
      </w:r>
      <w:r w:rsidRPr="00995257">
        <w:rPr>
          <w:rFonts w:eastAsiaTheme="minorEastAsia"/>
          <w:color w:val="000000"/>
          <w:shd w:val="clear" w:color="auto" w:fill="FFFFFF"/>
          <w:lang w:eastAsia="zh-CN"/>
        </w:rPr>
        <w:t>following proposals:</w:t>
      </w:r>
    </w:p>
    <w:p w14:paraId="489EEB22" w14:textId="3954029C" w:rsidR="008E5CA3" w:rsidRDefault="008E5CA3" w:rsidP="008E5CA3">
      <w:pPr>
        <w:tabs>
          <w:tab w:val="num" w:pos="1134"/>
        </w:tabs>
        <w:rPr>
          <w:rFonts w:eastAsiaTheme="minorEastAsia"/>
          <w:b/>
          <w:bCs/>
          <w:lang w:val="de-DE" w:eastAsia="zh-CN"/>
        </w:rPr>
      </w:pPr>
      <w:r w:rsidRPr="00810549">
        <w:rPr>
          <w:rFonts w:eastAsiaTheme="minorEastAsia"/>
          <w:b/>
          <w:bCs/>
          <w:lang w:val="de-DE" w:eastAsia="zh-CN"/>
        </w:rPr>
        <w:t xml:space="preserve">Proposal </w:t>
      </w:r>
      <w:r>
        <w:rPr>
          <w:rFonts w:eastAsiaTheme="minorEastAsia"/>
          <w:b/>
          <w:bCs/>
          <w:lang w:val="de-DE" w:eastAsia="zh-CN"/>
        </w:rPr>
        <w:t>1</w:t>
      </w:r>
      <w:r w:rsidRPr="00810549">
        <w:rPr>
          <w:rFonts w:eastAsiaTheme="minorEastAsia"/>
          <w:b/>
          <w:bCs/>
          <w:lang w:val="de-DE" w:eastAsia="zh-CN"/>
        </w:rPr>
        <w:t>: The UE reports</w:t>
      </w:r>
      <w:r w:rsidRPr="006D1C79">
        <w:t xml:space="preserve"> </w:t>
      </w:r>
      <w:r w:rsidRPr="006D1C79">
        <w:rPr>
          <w:rFonts w:eastAsiaTheme="minorEastAsia"/>
          <w:b/>
          <w:bCs/>
          <w:lang w:val="de-DE" w:eastAsia="zh-CN"/>
        </w:rPr>
        <w:t>both MCG failure related information and SCG failure related information</w:t>
      </w:r>
      <w:r w:rsidRPr="00810549">
        <w:rPr>
          <w:rFonts w:eastAsiaTheme="minorEastAsia"/>
          <w:b/>
          <w:bCs/>
          <w:lang w:val="de-DE" w:eastAsia="zh-CN"/>
        </w:rPr>
        <w:t xml:space="preserve"> in the RLF report</w:t>
      </w:r>
      <w:r>
        <w:rPr>
          <w:rFonts w:eastAsiaTheme="minorEastAsia"/>
          <w:b/>
          <w:bCs/>
          <w:lang w:val="de-DE" w:eastAsia="zh-CN"/>
        </w:rPr>
        <w:t xml:space="preserve">, for the case that </w:t>
      </w:r>
      <w:r w:rsidRPr="00486DDD">
        <w:rPr>
          <w:rFonts w:eastAsiaTheme="minorEastAsia"/>
          <w:b/>
          <w:bCs/>
          <w:lang w:val="de-DE" w:eastAsia="zh-CN"/>
        </w:rPr>
        <w:t>SCG failure/deactivation during fast MCG recovery (i.e., running of T316)</w:t>
      </w:r>
      <w:r>
        <w:rPr>
          <w:rFonts w:eastAsiaTheme="minorEastAsia"/>
          <w:b/>
          <w:bCs/>
          <w:lang w:val="de-DE" w:eastAsia="zh-CN"/>
        </w:rPr>
        <w:t>, or</w:t>
      </w:r>
      <w:r w:rsidR="00800945">
        <w:rPr>
          <w:rFonts w:eastAsiaTheme="minorEastAsia"/>
          <w:b/>
          <w:bCs/>
          <w:lang w:val="de-DE" w:eastAsia="zh-CN"/>
        </w:rPr>
        <w:t>,</w:t>
      </w:r>
      <w:r>
        <w:rPr>
          <w:rFonts w:eastAsiaTheme="minorEastAsia"/>
          <w:b/>
          <w:bCs/>
          <w:lang w:val="de-DE" w:eastAsia="zh-CN"/>
        </w:rPr>
        <w:t xml:space="preserve"> </w:t>
      </w:r>
      <w:r w:rsidRPr="00486DDD">
        <w:rPr>
          <w:rFonts w:eastAsiaTheme="minorEastAsia"/>
          <w:b/>
          <w:bCs/>
          <w:lang w:val="de-DE" w:eastAsia="zh-CN"/>
        </w:rPr>
        <w:t>SCG fails or is deactivated before the UE sends the MCGFailureInformation</w:t>
      </w:r>
      <w:r>
        <w:rPr>
          <w:rFonts w:eastAsiaTheme="minorEastAsia"/>
          <w:b/>
          <w:bCs/>
          <w:lang w:val="de-DE" w:eastAsia="zh-CN"/>
        </w:rPr>
        <w:t>.</w:t>
      </w:r>
    </w:p>
    <w:p w14:paraId="2B6D09C3" w14:textId="1321CEBF" w:rsidR="00C33101" w:rsidRDefault="00C33101" w:rsidP="00C33101">
      <w:pPr>
        <w:tabs>
          <w:tab w:val="num" w:pos="1134"/>
        </w:tabs>
        <w:rPr>
          <w:rFonts w:eastAsiaTheme="minorEastAsia"/>
          <w:b/>
          <w:bCs/>
          <w:lang w:val="de-DE" w:eastAsia="zh-CN"/>
        </w:rPr>
      </w:pPr>
      <w:r w:rsidRPr="00810549">
        <w:rPr>
          <w:rFonts w:eastAsiaTheme="minorEastAsia"/>
          <w:b/>
          <w:bCs/>
          <w:lang w:val="de-DE" w:eastAsia="zh-CN"/>
        </w:rPr>
        <w:t xml:space="preserve">Proposal 2: The UE reports fast MCG recovery failure related information </w:t>
      </w:r>
      <w:r w:rsidR="00DA065C" w:rsidRPr="006E1252">
        <w:rPr>
          <w:rFonts w:eastAsiaTheme="minorEastAsia"/>
          <w:b/>
          <w:bCs/>
          <w:lang w:val="de-DE" w:eastAsia="zh-CN"/>
        </w:rPr>
        <w:t>(i.e. both MCG failure related information and SCG failure related information)</w:t>
      </w:r>
      <w:r w:rsidR="00DA065C">
        <w:rPr>
          <w:rFonts w:eastAsiaTheme="minorEastAsia"/>
          <w:b/>
          <w:bCs/>
          <w:lang w:val="de-DE" w:eastAsia="zh-CN"/>
        </w:rPr>
        <w:t xml:space="preserve"> </w:t>
      </w:r>
      <w:r w:rsidRPr="00810549">
        <w:rPr>
          <w:rFonts w:eastAsiaTheme="minorEastAsia"/>
          <w:b/>
          <w:bCs/>
          <w:lang w:val="de-DE" w:eastAsia="zh-CN"/>
        </w:rPr>
        <w:t>in the RLF report</w:t>
      </w:r>
      <w:r>
        <w:rPr>
          <w:rFonts w:eastAsiaTheme="minorEastAsia"/>
          <w:b/>
          <w:bCs/>
          <w:lang w:val="de-DE" w:eastAsia="zh-CN"/>
        </w:rPr>
        <w:t>:</w:t>
      </w:r>
    </w:p>
    <w:p w14:paraId="111C4DB7" w14:textId="6E2E45C3" w:rsidR="00C33101" w:rsidRPr="00FD482E" w:rsidRDefault="00C33101" w:rsidP="00C33101">
      <w:pPr>
        <w:pStyle w:val="a8"/>
        <w:numPr>
          <w:ilvl w:val="0"/>
          <w:numId w:val="27"/>
        </w:numPr>
        <w:tabs>
          <w:tab w:val="num" w:pos="1134"/>
        </w:tabs>
        <w:rPr>
          <w:rFonts w:eastAsiaTheme="minorEastAsia"/>
          <w:b/>
          <w:bCs/>
          <w:lang w:val="de-DE" w:eastAsia="zh-CN"/>
        </w:rPr>
      </w:pPr>
      <w:r w:rsidRPr="00FD482E">
        <w:rPr>
          <w:rFonts w:eastAsiaTheme="minorEastAsia"/>
          <w:b/>
          <w:bCs/>
          <w:lang w:val="de-DE" w:eastAsia="zh-CN"/>
        </w:rPr>
        <w:t>cause of the fast MCG recovery failure, e.g. T316 expiry, SCG failure or SCG deactivation;</w:t>
      </w:r>
    </w:p>
    <w:p w14:paraId="32618676" w14:textId="38CBAA79" w:rsidR="000D6720" w:rsidRPr="00C33101" w:rsidRDefault="00C33101" w:rsidP="00C33101">
      <w:pPr>
        <w:pStyle w:val="a8"/>
        <w:numPr>
          <w:ilvl w:val="0"/>
          <w:numId w:val="27"/>
        </w:numPr>
        <w:tabs>
          <w:tab w:val="num" w:pos="1134"/>
        </w:tabs>
        <w:rPr>
          <w:rFonts w:eastAsiaTheme="minorEastAsia"/>
          <w:b/>
          <w:bCs/>
          <w:lang w:val="de-DE" w:eastAsia="zh-CN"/>
        </w:rPr>
      </w:pPr>
      <w:r w:rsidRPr="00FD482E">
        <w:rPr>
          <w:rFonts w:eastAsiaTheme="minorEastAsia"/>
          <w:b/>
          <w:bCs/>
          <w:lang w:val="de-DE" w:eastAsia="zh-CN"/>
        </w:rPr>
        <w:t>failure type of the SCG failure, e.g. t310-Expiry, randomAccessProblem, or rlc-MaxNumRetx, when the</w:t>
      </w:r>
      <w:r w:rsidRPr="00FD482E">
        <w:t xml:space="preserve"> </w:t>
      </w:r>
      <w:r w:rsidRPr="00FD482E">
        <w:rPr>
          <w:rFonts w:eastAsiaTheme="minorEastAsia"/>
          <w:b/>
          <w:bCs/>
          <w:lang w:val="de-DE" w:eastAsia="zh-CN"/>
        </w:rPr>
        <w:t>cause of the fast MCG recovery failure is SCG failure.</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7607AD1" w14:textId="3D8674B2" w:rsidR="007C5075" w:rsidRDefault="00AD1CE8" w:rsidP="007C5075">
      <w:pPr>
        <w:rPr>
          <w:rFonts w:eastAsiaTheme="minorEastAsia"/>
          <w:lang w:val="en-US" w:eastAsia="zh-CN"/>
        </w:rPr>
      </w:pPr>
      <w:r w:rsidRPr="00E43DA4">
        <w:rPr>
          <w:rFonts w:eastAsiaTheme="minorEastAsia"/>
          <w:lang w:val="en-US" w:eastAsia="zh-CN"/>
        </w:rPr>
        <w:t>[1]</w:t>
      </w:r>
      <w:r w:rsidR="00E05F45" w:rsidRPr="00E05F45">
        <w:t xml:space="preserve"> </w:t>
      </w:r>
      <w:r w:rsidR="00E05F45" w:rsidRPr="00E05F45">
        <w:rPr>
          <w:rFonts w:eastAsiaTheme="minorEastAsia"/>
          <w:lang w:val="en-US" w:eastAsia="zh-CN"/>
        </w:rPr>
        <w:t>Chairman notes for RAN</w:t>
      </w:r>
      <w:r w:rsidR="00E05F45">
        <w:rPr>
          <w:rFonts w:eastAsiaTheme="minorEastAsia"/>
          <w:lang w:val="en-US" w:eastAsia="zh-CN"/>
        </w:rPr>
        <w:t>2</w:t>
      </w:r>
      <w:r w:rsidR="00E05F45" w:rsidRPr="00E05F45">
        <w:rPr>
          <w:rFonts w:eastAsiaTheme="minorEastAsia"/>
          <w:lang w:val="en-US" w:eastAsia="zh-CN"/>
        </w:rPr>
        <w:t>#1</w:t>
      </w:r>
      <w:r w:rsidR="00E05F45">
        <w:rPr>
          <w:rFonts w:eastAsiaTheme="minorEastAsia"/>
          <w:lang w:val="en-US" w:eastAsia="zh-CN"/>
        </w:rPr>
        <w:t>20</w:t>
      </w:r>
      <w:r w:rsidR="00E05F45" w:rsidRPr="00E05F45">
        <w:rPr>
          <w:rFonts w:eastAsiaTheme="minorEastAsia"/>
          <w:lang w:val="en-US" w:eastAsia="zh-CN"/>
        </w:rPr>
        <w:t xml:space="preserve"> meeting</w:t>
      </w:r>
    </w:p>
    <w:p w14:paraId="0CD4BA82" w14:textId="018F1AAE" w:rsidR="001706A9" w:rsidRDefault="009165EC">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001706A9" w:rsidRPr="00E05F45">
        <w:rPr>
          <w:rFonts w:eastAsiaTheme="minorEastAsia"/>
          <w:lang w:val="en-US" w:eastAsia="zh-CN"/>
        </w:rPr>
        <w:t>Chairman notes for RAN</w:t>
      </w:r>
      <w:r w:rsidR="001706A9">
        <w:rPr>
          <w:rFonts w:eastAsiaTheme="minorEastAsia"/>
          <w:lang w:val="en-US" w:eastAsia="zh-CN"/>
        </w:rPr>
        <w:t>2</w:t>
      </w:r>
      <w:r w:rsidR="001706A9" w:rsidRPr="00E05F45">
        <w:rPr>
          <w:rFonts w:eastAsiaTheme="minorEastAsia"/>
          <w:lang w:val="en-US" w:eastAsia="zh-CN"/>
        </w:rPr>
        <w:t>#1</w:t>
      </w:r>
      <w:r w:rsidR="001706A9">
        <w:rPr>
          <w:rFonts w:eastAsiaTheme="minorEastAsia"/>
          <w:lang w:val="en-US" w:eastAsia="zh-CN"/>
        </w:rPr>
        <w:t>22</w:t>
      </w:r>
      <w:r w:rsidR="001706A9" w:rsidRPr="00E05F45">
        <w:rPr>
          <w:rFonts w:eastAsiaTheme="minorEastAsia"/>
          <w:lang w:val="en-US" w:eastAsia="zh-CN"/>
        </w:rPr>
        <w:t xml:space="preserve"> meeting</w:t>
      </w:r>
    </w:p>
    <w:p w14:paraId="22F16A39" w14:textId="1BCC1F9B" w:rsidR="007C5075" w:rsidRPr="00FB6267" w:rsidRDefault="001706A9">
      <w:pPr>
        <w:rPr>
          <w:rFonts w:eastAsiaTheme="minorEastAsia"/>
          <w:lang w:val="en-US" w:eastAsia="zh-CN"/>
        </w:rPr>
      </w:pPr>
      <w:r>
        <w:rPr>
          <w:rFonts w:eastAsiaTheme="minorEastAsia"/>
          <w:lang w:val="en-US" w:eastAsia="zh-CN"/>
        </w:rPr>
        <w:t xml:space="preserve">[3] </w:t>
      </w:r>
      <w:r w:rsidR="009165EC" w:rsidRPr="009165EC">
        <w:rPr>
          <w:rFonts w:eastAsiaTheme="minorEastAsia"/>
          <w:lang w:val="en-US" w:eastAsia="zh-CN"/>
        </w:rPr>
        <w:t>Chairman notes for RAN3#11</w:t>
      </w:r>
      <w:r w:rsidR="00C6412B">
        <w:rPr>
          <w:rFonts w:eastAsiaTheme="minorEastAsia"/>
          <w:lang w:val="en-US" w:eastAsia="zh-CN"/>
        </w:rPr>
        <w:t>9</w:t>
      </w:r>
      <w:r w:rsidR="009165EC" w:rsidRPr="009165EC">
        <w:rPr>
          <w:rFonts w:eastAsiaTheme="minorEastAsia"/>
          <w:lang w:val="en-US" w:eastAsia="zh-CN"/>
        </w:rPr>
        <w:t xml:space="preserve"> meeting</w:t>
      </w:r>
    </w:p>
    <w:sectPr w:rsidR="007C5075" w:rsidRPr="00FB6267"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6995E" w14:textId="77777777" w:rsidR="00C95107" w:rsidRDefault="00C95107" w:rsidP="008C039C">
      <w:pPr>
        <w:spacing w:after="0"/>
      </w:pPr>
      <w:r>
        <w:separator/>
      </w:r>
    </w:p>
  </w:endnote>
  <w:endnote w:type="continuationSeparator" w:id="0">
    <w:p w14:paraId="7DC02AEC" w14:textId="77777777" w:rsidR="00C95107" w:rsidRDefault="00C95107"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93609" w14:textId="77777777" w:rsidR="00C95107" w:rsidRDefault="00C95107" w:rsidP="008C039C">
      <w:pPr>
        <w:spacing w:after="0"/>
      </w:pPr>
      <w:r>
        <w:separator/>
      </w:r>
    </w:p>
  </w:footnote>
  <w:footnote w:type="continuationSeparator" w:id="0">
    <w:p w14:paraId="50377FD8" w14:textId="77777777" w:rsidR="00C95107" w:rsidRDefault="00C95107"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9524F6"/>
    <w:multiLevelType w:val="hybridMultilevel"/>
    <w:tmpl w:val="4C84B1E8"/>
    <w:lvl w:ilvl="0" w:tplc="1BB2FAE2">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8CF7670"/>
    <w:multiLevelType w:val="hybridMultilevel"/>
    <w:tmpl w:val="F5BAAA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0441B2A"/>
    <w:multiLevelType w:val="hybridMultilevel"/>
    <w:tmpl w:val="DB5E27A0"/>
    <w:lvl w:ilvl="0" w:tplc="1674C30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F461AD8"/>
    <w:multiLevelType w:val="hybridMultilevel"/>
    <w:tmpl w:val="DF50BDA2"/>
    <w:lvl w:ilvl="0" w:tplc="72DA7304">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C446967"/>
    <w:multiLevelType w:val="hybridMultilevel"/>
    <w:tmpl w:val="CFC8B238"/>
    <w:lvl w:ilvl="0" w:tplc="1E3C4D04">
      <w:start w:val="20"/>
      <w:numFmt w:val="bullet"/>
      <w:lvlText w:val="-"/>
      <w:lvlJc w:val="left"/>
      <w:pPr>
        <w:ind w:left="420" w:hanging="420"/>
      </w:pPr>
      <w:rPr>
        <w:rFonts w:ascii="等线" w:eastAsia="等线" w:hAnsi="等线" w:cstheme="minorBidi"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8"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A9E097F"/>
    <w:multiLevelType w:val="hybridMultilevel"/>
    <w:tmpl w:val="A26A3BD6"/>
    <w:lvl w:ilvl="0" w:tplc="DC3437C4">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2" w15:restartNumberingAfterBreak="0">
    <w:nsid w:val="702922EC"/>
    <w:multiLevelType w:val="multilevel"/>
    <w:tmpl w:val="C2665AA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76D217A6"/>
    <w:multiLevelType w:val="hybridMultilevel"/>
    <w:tmpl w:val="E9E0CE58"/>
    <w:lvl w:ilvl="0" w:tplc="F6F4B0D6">
      <w:start w:val="1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5" w15:restartNumberingAfterBreak="0">
    <w:nsid w:val="785B0161"/>
    <w:multiLevelType w:val="hybridMultilevel"/>
    <w:tmpl w:val="39BE8C2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8353593">
    <w:abstractNumId w:val="11"/>
  </w:num>
  <w:num w:numId="2" w16cid:durableId="1810586016">
    <w:abstractNumId w:val="11"/>
    <w:lvlOverride w:ilvl="0">
      <w:startOverride w:val="1"/>
    </w:lvlOverride>
  </w:num>
  <w:num w:numId="3" w16cid:durableId="1267349460">
    <w:abstractNumId w:val="9"/>
  </w:num>
  <w:num w:numId="4" w16cid:durableId="666248882">
    <w:abstractNumId w:val="17"/>
  </w:num>
  <w:num w:numId="5" w16cid:durableId="1817723394">
    <w:abstractNumId w:val="19"/>
  </w:num>
  <w:num w:numId="6" w16cid:durableId="26295640">
    <w:abstractNumId w:val="4"/>
  </w:num>
  <w:num w:numId="7" w16cid:durableId="1898590917">
    <w:abstractNumId w:val="8"/>
  </w:num>
  <w:num w:numId="8" w16cid:durableId="1940023477">
    <w:abstractNumId w:val="18"/>
  </w:num>
  <w:num w:numId="9" w16cid:durableId="1581065809">
    <w:abstractNumId w:val="10"/>
  </w:num>
  <w:num w:numId="10" w16cid:durableId="624778805">
    <w:abstractNumId w:val="1"/>
  </w:num>
  <w:num w:numId="11" w16cid:durableId="216358145">
    <w:abstractNumId w:val="14"/>
  </w:num>
  <w:num w:numId="12" w16cid:durableId="494296190">
    <w:abstractNumId w:val="6"/>
  </w:num>
  <w:num w:numId="13" w16cid:durableId="3088149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701243537">
    <w:abstractNumId w:val="3"/>
  </w:num>
  <w:num w:numId="15" w16cid:durableId="1479347371">
    <w:abstractNumId w:val="0"/>
  </w:num>
  <w:num w:numId="16" w16cid:durableId="1714840371">
    <w:abstractNumId w:val="2"/>
  </w:num>
  <w:num w:numId="17" w16cid:durableId="1471291309">
    <w:abstractNumId w:val="5"/>
  </w:num>
  <w:num w:numId="18" w16cid:durableId="1737321079">
    <w:abstractNumId w:val="15"/>
  </w:num>
  <w:num w:numId="19" w16cid:durableId="1819804807">
    <w:abstractNumId w:val="12"/>
  </w:num>
  <w:num w:numId="20" w16cid:durableId="8592443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518596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7931565">
    <w:abstractNumId w:val="20"/>
  </w:num>
  <w:num w:numId="23" w16cid:durableId="708141601">
    <w:abstractNumId w:val="7"/>
  </w:num>
  <w:num w:numId="24" w16cid:durableId="170266288">
    <w:abstractNumId w:val="25"/>
  </w:num>
  <w:num w:numId="25" w16cid:durableId="306322591">
    <w:abstractNumId w:val="23"/>
  </w:num>
  <w:num w:numId="26" w16cid:durableId="1767849224">
    <w:abstractNumId w:val="21"/>
  </w:num>
  <w:num w:numId="27" w16cid:durableId="11013384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0FE"/>
    <w:rsid w:val="00000CAD"/>
    <w:rsid w:val="00001948"/>
    <w:rsid w:val="00001988"/>
    <w:rsid w:val="00001BE4"/>
    <w:rsid w:val="00007268"/>
    <w:rsid w:val="00014B27"/>
    <w:rsid w:val="000156F5"/>
    <w:rsid w:val="000175DF"/>
    <w:rsid w:val="000241DC"/>
    <w:rsid w:val="00024583"/>
    <w:rsid w:val="00024E82"/>
    <w:rsid w:val="00026D71"/>
    <w:rsid w:val="00026F88"/>
    <w:rsid w:val="00033ADF"/>
    <w:rsid w:val="0003415C"/>
    <w:rsid w:val="0003779F"/>
    <w:rsid w:val="00040D94"/>
    <w:rsid w:val="00044313"/>
    <w:rsid w:val="00046905"/>
    <w:rsid w:val="00047BED"/>
    <w:rsid w:val="00050FC6"/>
    <w:rsid w:val="00052260"/>
    <w:rsid w:val="0005541B"/>
    <w:rsid w:val="000600FC"/>
    <w:rsid w:val="00062BCC"/>
    <w:rsid w:val="00063626"/>
    <w:rsid w:val="00063C33"/>
    <w:rsid w:val="00064C78"/>
    <w:rsid w:val="00065AC5"/>
    <w:rsid w:val="00067DB7"/>
    <w:rsid w:val="000702E7"/>
    <w:rsid w:val="0007222B"/>
    <w:rsid w:val="000726D4"/>
    <w:rsid w:val="0007558B"/>
    <w:rsid w:val="00075CC3"/>
    <w:rsid w:val="00076080"/>
    <w:rsid w:val="000762E7"/>
    <w:rsid w:val="0007770E"/>
    <w:rsid w:val="00083025"/>
    <w:rsid w:val="000836B6"/>
    <w:rsid w:val="00083B1C"/>
    <w:rsid w:val="000852CB"/>
    <w:rsid w:val="00085D7E"/>
    <w:rsid w:val="00087285"/>
    <w:rsid w:val="000904C1"/>
    <w:rsid w:val="00090AB7"/>
    <w:rsid w:val="00090C22"/>
    <w:rsid w:val="00093E5F"/>
    <w:rsid w:val="00095A80"/>
    <w:rsid w:val="00096718"/>
    <w:rsid w:val="000978F6"/>
    <w:rsid w:val="000A2BB9"/>
    <w:rsid w:val="000A389B"/>
    <w:rsid w:val="000A4AD6"/>
    <w:rsid w:val="000A6EA3"/>
    <w:rsid w:val="000B1284"/>
    <w:rsid w:val="000B14D0"/>
    <w:rsid w:val="000B292F"/>
    <w:rsid w:val="000B6037"/>
    <w:rsid w:val="000B7183"/>
    <w:rsid w:val="000B761E"/>
    <w:rsid w:val="000B78B6"/>
    <w:rsid w:val="000C0040"/>
    <w:rsid w:val="000C0C55"/>
    <w:rsid w:val="000C2424"/>
    <w:rsid w:val="000C24E8"/>
    <w:rsid w:val="000C4736"/>
    <w:rsid w:val="000D0D0F"/>
    <w:rsid w:val="000D2221"/>
    <w:rsid w:val="000D43C9"/>
    <w:rsid w:val="000D5F24"/>
    <w:rsid w:val="000D6720"/>
    <w:rsid w:val="000E2E92"/>
    <w:rsid w:val="000E3421"/>
    <w:rsid w:val="000E379F"/>
    <w:rsid w:val="000E4336"/>
    <w:rsid w:val="000E49DD"/>
    <w:rsid w:val="000E49EA"/>
    <w:rsid w:val="000F1AF4"/>
    <w:rsid w:val="000F2883"/>
    <w:rsid w:val="000F43BC"/>
    <w:rsid w:val="000F4E7C"/>
    <w:rsid w:val="000F4EDA"/>
    <w:rsid w:val="000F50D5"/>
    <w:rsid w:val="000F5158"/>
    <w:rsid w:val="000F5BA3"/>
    <w:rsid w:val="000F625A"/>
    <w:rsid w:val="000F7BFF"/>
    <w:rsid w:val="0010066C"/>
    <w:rsid w:val="001012A0"/>
    <w:rsid w:val="00103E31"/>
    <w:rsid w:val="00104167"/>
    <w:rsid w:val="00105163"/>
    <w:rsid w:val="00112E9B"/>
    <w:rsid w:val="0011424B"/>
    <w:rsid w:val="001170B7"/>
    <w:rsid w:val="001207C5"/>
    <w:rsid w:val="00121056"/>
    <w:rsid w:val="001211D5"/>
    <w:rsid w:val="001223BD"/>
    <w:rsid w:val="001241BB"/>
    <w:rsid w:val="00126599"/>
    <w:rsid w:val="00130E10"/>
    <w:rsid w:val="00131238"/>
    <w:rsid w:val="00131A8B"/>
    <w:rsid w:val="00131E46"/>
    <w:rsid w:val="00132412"/>
    <w:rsid w:val="00134168"/>
    <w:rsid w:val="00136A29"/>
    <w:rsid w:val="001424DF"/>
    <w:rsid w:val="00142DD2"/>
    <w:rsid w:val="00143CC6"/>
    <w:rsid w:val="00147283"/>
    <w:rsid w:val="00150E59"/>
    <w:rsid w:val="00150EDA"/>
    <w:rsid w:val="001531B7"/>
    <w:rsid w:val="001543AE"/>
    <w:rsid w:val="00154CA6"/>
    <w:rsid w:val="00155EB8"/>
    <w:rsid w:val="00156FAB"/>
    <w:rsid w:val="00164FA8"/>
    <w:rsid w:val="001658BE"/>
    <w:rsid w:val="001666E1"/>
    <w:rsid w:val="001706A9"/>
    <w:rsid w:val="00170928"/>
    <w:rsid w:val="00174575"/>
    <w:rsid w:val="00174E98"/>
    <w:rsid w:val="00175F03"/>
    <w:rsid w:val="00180C00"/>
    <w:rsid w:val="00181808"/>
    <w:rsid w:val="00181D53"/>
    <w:rsid w:val="00182A14"/>
    <w:rsid w:val="0018340D"/>
    <w:rsid w:val="0018389A"/>
    <w:rsid w:val="00183F80"/>
    <w:rsid w:val="0018443C"/>
    <w:rsid w:val="00185CA9"/>
    <w:rsid w:val="00186FEE"/>
    <w:rsid w:val="0018746B"/>
    <w:rsid w:val="0018754C"/>
    <w:rsid w:val="0019037F"/>
    <w:rsid w:val="00192D8D"/>
    <w:rsid w:val="001964EB"/>
    <w:rsid w:val="00196BBA"/>
    <w:rsid w:val="00197BD0"/>
    <w:rsid w:val="001A1608"/>
    <w:rsid w:val="001A57DB"/>
    <w:rsid w:val="001A6375"/>
    <w:rsid w:val="001A64FC"/>
    <w:rsid w:val="001B1628"/>
    <w:rsid w:val="001B1BB2"/>
    <w:rsid w:val="001C0184"/>
    <w:rsid w:val="001C2453"/>
    <w:rsid w:val="001C2987"/>
    <w:rsid w:val="001C3345"/>
    <w:rsid w:val="001C3C49"/>
    <w:rsid w:val="001C5168"/>
    <w:rsid w:val="001C5FC6"/>
    <w:rsid w:val="001C5FDD"/>
    <w:rsid w:val="001D470F"/>
    <w:rsid w:val="001D5398"/>
    <w:rsid w:val="001E005C"/>
    <w:rsid w:val="001E27D8"/>
    <w:rsid w:val="001E2A9A"/>
    <w:rsid w:val="001E69E7"/>
    <w:rsid w:val="001E6B5D"/>
    <w:rsid w:val="001E7252"/>
    <w:rsid w:val="001F0B51"/>
    <w:rsid w:val="001F1596"/>
    <w:rsid w:val="001F1D3F"/>
    <w:rsid w:val="001F21E1"/>
    <w:rsid w:val="001F271F"/>
    <w:rsid w:val="001F3C72"/>
    <w:rsid w:val="001F4452"/>
    <w:rsid w:val="001F52E6"/>
    <w:rsid w:val="001F6C3F"/>
    <w:rsid w:val="00201111"/>
    <w:rsid w:val="0020295C"/>
    <w:rsid w:val="00204009"/>
    <w:rsid w:val="002042F9"/>
    <w:rsid w:val="00205F4F"/>
    <w:rsid w:val="0020612E"/>
    <w:rsid w:val="00210FB4"/>
    <w:rsid w:val="00212245"/>
    <w:rsid w:val="0021232C"/>
    <w:rsid w:val="00212962"/>
    <w:rsid w:val="00213748"/>
    <w:rsid w:val="0021510F"/>
    <w:rsid w:val="0021646A"/>
    <w:rsid w:val="0021690D"/>
    <w:rsid w:val="0021755F"/>
    <w:rsid w:val="00217C33"/>
    <w:rsid w:val="00220E16"/>
    <w:rsid w:val="00221FAC"/>
    <w:rsid w:val="00224D7C"/>
    <w:rsid w:val="00226F57"/>
    <w:rsid w:val="002300A5"/>
    <w:rsid w:val="00230F5F"/>
    <w:rsid w:val="00234DDB"/>
    <w:rsid w:val="00235DF2"/>
    <w:rsid w:val="00236473"/>
    <w:rsid w:val="00236560"/>
    <w:rsid w:val="00237218"/>
    <w:rsid w:val="00241040"/>
    <w:rsid w:val="002416C6"/>
    <w:rsid w:val="00243447"/>
    <w:rsid w:val="00247386"/>
    <w:rsid w:val="00247988"/>
    <w:rsid w:val="00250A8D"/>
    <w:rsid w:val="00250B95"/>
    <w:rsid w:val="00251375"/>
    <w:rsid w:val="002516D9"/>
    <w:rsid w:val="002529BC"/>
    <w:rsid w:val="0025419B"/>
    <w:rsid w:val="00262016"/>
    <w:rsid w:val="002629B7"/>
    <w:rsid w:val="002654DE"/>
    <w:rsid w:val="00265A86"/>
    <w:rsid w:val="00271D9A"/>
    <w:rsid w:val="0027442D"/>
    <w:rsid w:val="002764B1"/>
    <w:rsid w:val="00282DFD"/>
    <w:rsid w:val="00287758"/>
    <w:rsid w:val="00291691"/>
    <w:rsid w:val="00292CEC"/>
    <w:rsid w:val="0029391A"/>
    <w:rsid w:val="00293D05"/>
    <w:rsid w:val="0029469D"/>
    <w:rsid w:val="00296953"/>
    <w:rsid w:val="002A2DD1"/>
    <w:rsid w:val="002A6405"/>
    <w:rsid w:val="002A65F3"/>
    <w:rsid w:val="002A6A1C"/>
    <w:rsid w:val="002B12BC"/>
    <w:rsid w:val="002B41FF"/>
    <w:rsid w:val="002B5F8B"/>
    <w:rsid w:val="002B6286"/>
    <w:rsid w:val="002C06CF"/>
    <w:rsid w:val="002C3F3D"/>
    <w:rsid w:val="002C42B8"/>
    <w:rsid w:val="002C44E1"/>
    <w:rsid w:val="002C6499"/>
    <w:rsid w:val="002C68E0"/>
    <w:rsid w:val="002D14DB"/>
    <w:rsid w:val="002D5AF8"/>
    <w:rsid w:val="002D6E6E"/>
    <w:rsid w:val="002E0440"/>
    <w:rsid w:val="002E14FA"/>
    <w:rsid w:val="002E1545"/>
    <w:rsid w:val="002E1F02"/>
    <w:rsid w:val="002E31A5"/>
    <w:rsid w:val="002E40F3"/>
    <w:rsid w:val="002E649C"/>
    <w:rsid w:val="002E64E3"/>
    <w:rsid w:val="002F0D7D"/>
    <w:rsid w:val="002F29C0"/>
    <w:rsid w:val="002F5B89"/>
    <w:rsid w:val="002F68A0"/>
    <w:rsid w:val="002F6E25"/>
    <w:rsid w:val="00300334"/>
    <w:rsid w:val="0030053D"/>
    <w:rsid w:val="00300DE8"/>
    <w:rsid w:val="0030203D"/>
    <w:rsid w:val="00302433"/>
    <w:rsid w:val="0030434D"/>
    <w:rsid w:val="00305624"/>
    <w:rsid w:val="00307326"/>
    <w:rsid w:val="00310A41"/>
    <w:rsid w:val="00312936"/>
    <w:rsid w:val="003131A8"/>
    <w:rsid w:val="00314E46"/>
    <w:rsid w:val="00315130"/>
    <w:rsid w:val="00315C4D"/>
    <w:rsid w:val="00317896"/>
    <w:rsid w:val="00317B8B"/>
    <w:rsid w:val="0032085D"/>
    <w:rsid w:val="003214EF"/>
    <w:rsid w:val="00322579"/>
    <w:rsid w:val="00322F6F"/>
    <w:rsid w:val="003237B1"/>
    <w:rsid w:val="003252BD"/>
    <w:rsid w:val="00325446"/>
    <w:rsid w:val="00327081"/>
    <w:rsid w:val="003279FF"/>
    <w:rsid w:val="003321D5"/>
    <w:rsid w:val="0034006C"/>
    <w:rsid w:val="00340238"/>
    <w:rsid w:val="0034031B"/>
    <w:rsid w:val="0034195D"/>
    <w:rsid w:val="00342312"/>
    <w:rsid w:val="00342442"/>
    <w:rsid w:val="003432E6"/>
    <w:rsid w:val="003434D0"/>
    <w:rsid w:val="003443A3"/>
    <w:rsid w:val="00345652"/>
    <w:rsid w:val="00347B5D"/>
    <w:rsid w:val="00352039"/>
    <w:rsid w:val="00352B8A"/>
    <w:rsid w:val="0035760F"/>
    <w:rsid w:val="00360BD0"/>
    <w:rsid w:val="00360D58"/>
    <w:rsid w:val="00361852"/>
    <w:rsid w:val="00363BFB"/>
    <w:rsid w:val="00363C05"/>
    <w:rsid w:val="00364C29"/>
    <w:rsid w:val="00366B8C"/>
    <w:rsid w:val="00366D94"/>
    <w:rsid w:val="00367136"/>
    <w:rsid w:val="00367404"/>
    <w:rsid w:val="0037092B"/>
    <w:rsid w:val="003720A3"/>
    <w:rsid w:val="00374252"/>
    <w:rsid w:val="003814EE"/>
    <w:rsid w:val="003823BC"/>
    <w:rsid w:val="00384A0E"/>
    <w:rsid w:val="00386CD9"/>
    <w:rsid w:val="0039439D"/>
    <w:rsid w:val="00396039"/>
    <w:rsid w:val="0039722D"/>
    <w:rsid w:val="003A00F9"/>
    <w:rsid w:val="003A1D2F"/>
    <w:rsid w:val="003A1E16"/>
    <w:rsid w:val="003A4952"/>
    <w:rsid w:val="003A647D"/>
    <w:rsid w:val="003A7127"/>
    <w:rsid w:val="003A768E"/>
    <w:rsid w:val="003B4E03"/>
    <w:rsid w:val="003C1B4B"/>
    <w:rsid w:val="003C1B9B"/>
    <w:rsid w:val="003C1F61"/>
    <w:rsid w:val="003C268A"/>
    <w:rsid w:val="003C38E6"/>
    <w:rsid w:val="003C44E1"/>
    <w:rsid w:val="003C6DCB"/>
    <w:rsid w:val="003C753C"/>
    <w:rsid w:val="003C76AE"/>
    <w:rsid w:val="003D0004"/>
    <w:rsid w:val="003D21CE"/>
    <w:rsid w:val="003D396E"/>
    <w:rsid w:val="003D3975"/>
    <w:rsid w:val="003D49C4"/>
    <w:rsid w:val="003D748D"/>
    <w:rsid w:val="003E0158"/>
    <w:rsid w:val="003E1B87"/>
    <w:rsid w:val="003E3C0D"/>
    <w:rsid w:val="003E3E0B"/>
    <w:rsid w:val="003E44D7"/>
    <w:rsid w:val="003E4C28"/>
    <w:rsid w:val="003E7E29"/>
    <w:rsid w:val="003F2682"/>
    <w:rsid w:val="003F76B0"/>
    <w:rsid w:val="004014AA"/>
    <w:rsid w:val="00402D3C"/>
    <w:rsid w:val="00403217"/>
    <w:rsid w:val="004051E7"/>
    <w:rsid w:val="00405871"/>
    <w:rsid w:val="00406ABC"/>
    <w:rsid w:val="00406BA6"/>
    <w:rsid w:val="0041130F"/>
    <w:rsid w:val="00411482"/>
    <w:rsid w:val="0041219B"/>
    <w:rsid w:val="00413CA3"/>
    <w:rsid w:val="00413D9E"/>
    <w:rsid w:val="004145FA"/>
    <w:rsid w:val="00414D98"/>
    <w:rsid w:val="00415D7B"/>
    <w:rsid w:val="00416C95"/>
    <w:rsid w:val="00422206"/>
    <w:rsid w:val="00422F50"/>
    <w:rsid w:val="00423EC2"/>
    <w:rsid w:val="00425F18"/>
    <w:rsid w:val="004313B7"/>
    <w:rsid w:val="00436FBE"/>
    <w:rsid w:val="00436FED"/>
    <w:rsid w:val="004416FD"/>
    <w:rsid w:val="00446EB0"/>
    <w:rsid w:val="00446EF0"/>
    <w:rsid w:val="00450026"/>
    <w:rsid w:val="00451720"/>
    <w:rsid w:val="0045189F"/>
    <w:rsid w:val="0045348D"/>
    <w:rsid w:val="00453E43"/>
    <w:rsid w:val="0045489E"/>
    <w:rsid w:val="0047082B"/>
    <w:rsid w:val="00473193"/>
    <w:rsid w:val="00473218"/>
    <w:rsid w:val="00473B54"/>
    <w:rsid w:val="00474717"/>
    <w:rsid w:val="00475AA5"/>
    <w:rsid w:val="00477F1E"/>
    <w:rsid w:val="00480A90"/>
    <w:rsid w:val="00480AF5"/>
    <w:rsid w:val="00480F5E"/>
    <w:rsid w:val="004834A7"/>
    <w:rsid w:val="00483778"/>
    <w:rsid w:val="00486DDD"/>
    <w:rsid w:val="00492793"/>
    <w:rsid w:val="00492D84"/>
    <w:rsid w:val="004941B5"/>
    <w:rsid w:val="00497CFA"/>
    <w:rsid w:val="00497FCE"/>
    <w:rsid w:val="004A01EC"/>
    <w:rsid w:val="004A2989"/>
    <w:rsid w:val="004A3682"/>
    <w:rsid w:val="004A4780"/>
    <w:rsid w:val="004A4D88"/>
    <w:rsid w:val="004A5AEA"/>
    <w:rsid w:val="004A77E3"/>
    <w:rsid w:val="004B0548"/>
    <w:rsid w:val="004B230C"/>
    <w:rsid w:val="004B6AFE"/>
    <w:rsid w:val="004B7323"/>
    <w:rsid w:val="004C11F9"/>
    <w:rsid w:val="004C12A5"/>
    <w:rsid w:val="004C3B07"/>
    <w:rsid w:val="004C491E"/>
    <w:rsid w:val="004C56FF"/>
    <w:rsid w:val="004C7A67"/>
    <w:rsid w:val="004D1203"/>
    <w:rsid w:val="004D1EA9"/>
    <w:rsid w:val="004D3070"/>
    <w:rsid w:val="004D50CA"/>
    <w:rsid w:val="004D6C0E"/>
    <w:rsid w:val="004E1D2C"/>
    <w:rsid w:val="004E2BC7"/>
    <w:rsid w:val="004E2BE0"/>
    <w:rsid w:val="004E4628"/>
    <w:rsid w:val="004E5FA3"/>
    <w:rsid w:val="004F241E"/>
    <w:rsid w:val="004F4FE6"/>
    <w:rsid w:val="00500E0F"/>
    <w:rsid w:val="00501F44"/>
    <w:rsid w:val="00503A2D"/>
    <w:rsid w:val="00506BE6"/>
    <w:rsid w:val="00511760"/>
    <w:rsid w:val="00511C6A"/>
    <w:rsid w:val="00514176"/>
    <w:rsid w:val="00514477"/>
    <w:rsid w:val="00515CF0"/>
    <w:rsid w:val="00517346"/>
    <w:rsid w:val="00522418"/>
    <w:rsid w:val="0052254C"/>
    <w:rsid w:val="00523FC5"/>
    <w:rsid w:val="0052429E"/>
    <w:rsid w:val="005242CB"/>
    <w:rsid w:val="00524C01"/>
    <w:rsid w:val="00524FD3"/>
    <w:rsid w:val="00525F70"/>
    <w:rsid w:val="00535F57"/>
    <w:rsid w:val="00536F60"/>
    <w:rsid w:val="0054024B"/>
    <w:rsid w:val="00543134"/>
    <w:rsid w:val="00543440"/>
    <w:rsid w:val="00544A83"/>
    <w:rsid w:val="00547832"/>
    <w:rsid w:val="00550489"/>
    <w:rsid w:val="00550A02"/>
    <w:rsid w:val="00550B46"/>
    <w:rsid w:val="00552180"/>
    <w:rsid w:val="005522B6"/>
    <w:rsid w:val="00552567"/>
    <w:rsid w:val="00552D9C"/>
    <w:rsid w:val="005537D8"/>
    <w:rsid w:val="00553E71"/>
    <w:rsid w:val="0055429D"/>
    <w:rsid w:val="005545DC"/>
    <w:rsid w:val="005551E4"/>
    <w:rsid w:val="00562E06"/>
    <w:rsid w:val="00566FA4"/>
    <w:rsid w:val="0056791A"/>
    <w:rsid w:val="00570C77"/>
    <w:rsid w:val="0057173E"/>
    <w:rsid w:val="00571E85"/>
    <w:rsid w:val="00575156"/>
    <w:rsid w:val="005756E7"/>
    <w:rsid w:val="00575D5D"/>
    <w:rsid w:val="00581C6B"/>
    <w:rsid w:val="005842EF"/>
    <w:rsid w:val="005857CC"/>
    <w:rsid w:val="005859ED"/>
    <w:rsid w:val="00585B84"/>
    <w:rsid w:val="00586114"/>
    <w:rsid w:val="00590847"/>
    <w:rsid w:val="0059187D"/>
    <w:rsid w:val="00591B9B"/>
    <w:rsid w:val="00595526"/>
    <w:rsid w:val="005A0E65"/>
    <w:rsid w:val="005A1964"/>
    <w:rsid w:val="005A2AB9"/>
    <w:rsid w:val="005A3880"/>
    <w:rsid w:val="005A6D4A"/>
    <w:rsid w:val="005B00C5"/>
    <w:rsid w:val="005B1C2F"/>
    <w:rsid w:val="005B36F6"/>
    <w:rsid w:val="005B457A"/>
    <w:rsid w:val="005B508C"/>
    <w:rsid w:val="005B63FA"/>
    <w:rsid w:val="005B6BE8"/>
    <w:rsid w:val="005B6F6B"/>
    <w:rsid w:val="005C28FA"/>
    <w:rsid w:val="005C4BB1"/>
    <w:rsid w:val="005C5D81"/>
    <w:rsid w:val="005C74CB"/>
    <w:rsid w:val="005D0BF6"/>
    <w:rsid w:val="005D1F91"/>
    <w:rsid w:val="005D41EC"/>
    <w:rsid w:val="005D42C0"/>
    <w:rsid w:val="005D45AE"/>
    <w:rsid w:val="005D48CD"/>
    <w:rsid w:val="005D72F0"/>
    <w:rsid w:val="005E024C"/>
    <w:rsid w:val="005E1467"/>
    <w:rsid w:val="005E2164"/>
    <w:rsid w:val="005E6377"/>
    <w:rsid w:val="005E7C9B"/>
    <w:rsid w:val="005F1FFB"/>
    <w:rsid w:val="005F4286"/>
    <w:rsid w:val="005F5089"/>
    <w:rsid w:val="005F5A3D"/>
    <w:rsid w:val="00602D93"/>
    <w:rsid w:val="00605EDF"/>
    <w:rsid w:val="006062AE"/>
    <w:rsid w:val="006062CC"/>
    <w:rsid w:val="00606B84"/>
    <w:rsid w:val="00612B5E"/>
    <w:rsid w:val="006155C3"/>
    <w:rsid w:val="0061570C"/>
    <w:rsid w:val="00617822"/>
    <w:rsid w:val="0062101D"/>
    <w:rsid w:val="0062146D"/>
    <w:rsid w:val="00621737"/>
    <w:rsid w:val="0062196F"/>
    <w:rsid w:val="00623B03"/>
    <w:rsid w:val="00625E4F"/>
    <w:rsid w:val="00626E93"/>
    <w:rsid w:val="00630191"/>
    <w:rsid w:val="00633769"/>
    <w:rsid w:val="00633B9B"/>
    <w:rsid w:val="0063504C"/>
    <w:rsid w:val="006358AB"/>
    <w:rsid w:val="00635BAC"/>
    <w:rsid w:val="00636860"/>
    <w:rsid w:val="00636DDA"/>
    <w:rsid w:val="0064152F"/>
    <w:rsid w:val="00642A74"/>
    <w:rsid w:val="00643514"/>
    <w:rsid w:val="00643B8B"/>
    <w:rsid w:val="00646613"/>
    <w:rsid w:val="0065151F"/>
    <w:rsid w:val="006536D6"/>
    <w:rsid w:val="006544C8"/>
    <w:rsid w:val="0066276D"/>
    <w:rsid w:val="00663B5A"/>
    <w:rsid w:val="00663E89"/>
    <w:rsid w:val="0066538D"/>
    <w:rsid w:val="006668B1"/>
    <w:rsid w:val="00667BA4"/>
    <w:rsid w:val="00667FF4"/>
    <w:rsid w:val="006708C6"/>
    <w:rsid w:val="0067104B"/>
    <w:rsid w:val="00672712"/>
    <w:rsid w:val="006753CA"/>
    <w:rsid w:val="006753F9"/>
    <w:rsid w:val="0067540C"/>
    <w:rsid w:val="00675A99"/>
    <w:rsid w:val="0067620A"/>
    <w:rsid w:val="00677C6F"/>
    <w:rsid w:val="00680409"/>
    <w:rsid w:val="0068135D"/>
    <w:rsid w:val="00686062"/>
    <w:rsid w:val="006864A6"/>
    <w:rsid w:val="00686793"/>
    <w:rsid w:val="0068698D"/>
    <w:rsid w:val="00686E38"/>
    <w:rsid w:val="0069109E"/>
    <w:rsid w:val="006946BB"/>
    <w:rsid w:val="00697A63"/>
    <w:rsid w:val="00697C60"/>
    <w:rsid w:val="006A1D69"/>
    <w:rsid w:val="006A3F51"/>
    <w:rsid w:val="006A4EEF"/>
    <w:rsid w:val="006A532D"/>
    <w:rsid w:val="006A539D"/>
    <w:rsid w:val="006A5BF8"/>
    <w:rsid w:val="006A7C18"/>
    <w:rsid w:val="006B1742"/>
    <w:rsid w:val="006B2BD9"/>
    <w:rsid w:val="006B3D1C"/>
    <w:rsid w:val="006B5AE5"/>
    <w:rsid w:val="006B6144"/>
    <w:rsid w:val="006B6BD9"/>
    <w:rsid w:val="006C256C"/>
    <w:rsid w:val="006C3407"/>
    <w:rsid w:val="006C3A17"/>
    <w:rsid w:val="006C4814"/>
    <w:rsid w:val="006C51BA"/>
    <w:rsid w:val="006C56DA"/>
    <w:rsid w:val="006C6BA9"/>
    <w:rsid w:val="006C7A67"/>
    <w:rsid w:val="006D0292"/>
    <w:rsid w:val="006D064A"/>
    <w:rsid w:val="006D0C3A"/>
    <w:rsid w:val="006D1C79"/>
    <w:rsid w:val="006D21C1"/>
    <w:rsid w:val="006D631C"/>
    <w:rsid w:val="006E0EB6"/>
    <w:rsid w:val="006E1252"/>
    <w:rsid w:val="006E1632"/>
    <w:rsid w:val="006E746E"/>
    <w:rsid w:val="006F0B6C"/>
    <w:rsid w:val="006F5B3E"/>
    <w:rsid w:val="00700101"/>
    <w:rsid w:val="00700FBF"/>
    <w:rsid w:val="00702483"/>
    <w:rsid w:val="00705F9F"/>
    <w:rsid w:val="00710164"/>
    <w:rsid w:val="00710366"/>
    <w:rsid w:val="00711712"/>
    <w:rsid w:val="00713066"/>
    <w:rsid w:val="007131F5"/>
    <w:rsid w:val="00715275"/>
    <w:rsid w:val="00715B99"/>
    <w:rsid w:val="00715C30"/>
    <w:rsid w:val="00716997"/>
    <w:rsid w:val="007242C8"/>
    <w:rsid w:val="00725BAC"/>
    <w:rsid w:val="00726058"/>
    <w:rsid w:val="0073144F"/>
    <w:rsid w:val="007327DD"/>
    <w:rsid w:val="0073448F"/>
    <w:rsid w:val="007353B9"/>
    <w:rsid w:val="007361A7"/>
    <w:rsid w:val="00736FF6"/>
    <w:rsid w:val="0073739D"/>
    <w:rsid w:val="00740569"/>
    <w:rsid w:val="007421B3"/>
    <w:rsid w:val="0074244E"/>
    <w:rsid w:val="00743AF2"/>
    <w:rsid w:val="007448D6"/>
    <w:rsid w:val="00744F16"/>
    <w:rsid w:val="00745641"/>
    <w:rsid w:val="00745B03"/>
    <w:rsid w:val="0075018C"/>
    <w:rsid w:val="00750432"/>
    <w:rsid w:val="00750644"/>
    <w:rsid w:val="00751EC0"/>
    <w:rsid w:val="00756ED7"/>
    <w:rsid w:val="007605B1"/>
    <w:rsid w:val="007615B7"/>
    <w:rsid w:val="0076308D"/>
    <w:rsid w:val="00764A5B"/>
    <w:rsid w:val="00764B2F"/>
    <w:rsid w:val="00764D3F"/>
    <w:rsid w:val="00767DB4"/>
    <w:rsid w:val="007705F9"/>
    <w:rsid w:val="007706C4"/>
    <w:rsid w:val="0077095E"/>
    <w:rsid w:val="00771BB1"/>
    <w:rsid w:val="00771CD4"/>
    <w:rsid w:val="0077264B"/>
    <w:rsid w:val="00772936"/>
    <w:rsid w:val="007731FA"/>
    <w:rsid w:val="00774434"/>
    <w:rsid w:val="007817EE"/>
    <w:rsid w:val="00782393"/>
    <w:rsid w:val="0078273C"/>
    <w:rsid w:val="00782BF0"/>
    <w:rsid w:val="00782F2A"/>
    <w:rsid w:val="00787D68"/>
    <w:rsid w:val="00793F33"/>
    <w:rsid w:val="007972F1"/>
    <w:rsid w:val="007A0580"/>
    <w:rsid w:val="007A137A"/>
    <w:rsid w:val="007A29DB"/>
    <w:rsid w:val="007A52F9"/>
    <w:rsid w:val="007A56AD"/>
    <w:rsid w:val="007B325F"/>
    <w:rsid w:val="007B3C55"/>
    <w:rsid w:val="007B533A"/>
    <w:rsid w:val="007B7BCE"/>
    <w:rsid w:val="007C05E4"/>
    <w:rsid w:val="007C215F"/>
    <w:rsid w:val="007C38AB"/>
    <w:rsid w:val="007C3978"/>
    <w:rsid w:val="007C4320"/>
    <w:rsid w:val="007C433E"/>
    <w:rsid w:val="007C5075"/>
    <w:rsid w:val="007C707B"/>
    <w:rsid w:val="007C7602"/>
    <w:rsid w:val="007C77AC"/>
    <w:rsid w:val="007C7934"/>
    <w:rsid w:val="007D0ABF"/>
    <w:rsid w:val="007D1488"/>
    <w:rsid w:val="007D1629"/>
    <w:rsid w:val="007D55C7"/>
    <w:rsid w:val="007D6805"/>
    <w:rsid w:val="007D7973"/>
    <w:rsid w:val="007E04F6"/>
    <w:rsid w:val="007E09C3"/>
    <w:rsid w:val="007E142F"/>
    <w:rsid w:val="007E7F3F"/>
    <w:rsid w:val="007F1012"/>
    <w:rsid w:val="007F2F65"/>
    <w:rsid w:val="007F48E6"/>
    <w:rsid w:val="008003F1"/>
    <w:rsid w:val="00800945"/>
    <w:rsid w:val="00802248"/>
    <w:rsid w:val="00803869"/>
    <w:rsid w:val="008043E4"/>
    <w:rsid w:val="0080459B"/>
    <w:rsid w:val="00805501"/>
    <w:rsid w:val="00805E32"/>
    <w:rsid w:val="00806F5B"/>
    <w:rsid w:val="00810549"/>
    <w:rsid w:val="00812832"/>
    <w:rsid w:val="00815D9B"/>
    <w:rsid w:val="00817631"/>
    <w:rsid w:val="00817993"/>
    <w:rsid w:val="0082519D"/>
    <w:rsid w:val="008254D2"/>
    <w:rsid w:val="00831264"/>
    <w:rsid w:val="00831AD6"/>
    <w:rsid w:val="008367DB"/>
    <w:rsid w:val="0083778E"/>
    <w:rsid w:val="00837BE9"/>
    <w:rsid w:val="008405BB"/>
    <w:rsid w:val="00841B91"/>
    <w:rsid w:val="00844465"/>
    <w:rsid w:val="00846B2A"/>
    <w:rsid w:val="00846C09"/>
    <w:rsid w:val="00847D46"/>
    <w:rsid w:val="00853BB4"/>
    <w:rsid w:val="0085520F"/>
    <w:rsid w:val="00855D5E"/>
    <w:rsid w:val="00857693"/>
    <w:rsid w:val="00860010"/>
    <w:rsid w:val="00863CBE"/>
    <w:rsid w:val="00865CAD"/>
    <w:rsid w:val="00865DE6"/>
    <w:rsid w:val="008714F1"/>
    <w:rsid w:val="0087388C"/>
    <w:rsid w:val="00880E1A"/>
    <w:rsid w:val="0088277B"/>
    <w:rsid w:val="00884D47"/>
    <w:rsid w:val="00885694"/>
    <w:rsid w:val="00887309"/>
    <w:rsid w:val="00890B46"/>
    <w:rsid w:val="00892783"/>
    <w:rsid w:val="0089682D"/>
    <w:rsid w:val="008A07D6"/>
    <w:rsid w:val="008A0F68"/>
    <w:rsid w:val="008A136A"/>
    <w:rsid w:val="008A13B8"/>
    <w:rsid w:val="008A2A53"/>
    <w:rsid w:val="008A5481"/>
    <w:rsid w:val="008A6DC5"/>
    <w:rsid w:val="008A6FF6"/>
    <w:rsid w:val="008A7DD9"/>
    <w:rsid w:val="008B2622"/>
    <w:rsid w:val="008B4A41"/>
    <w:rsid w:val="008B62F1"/>
    <w:rsid w:val="008B75E5"/>
    <w:rsid w:val="008C039C"/>
    <w:rsid w:val="008C0F19"/>
    <w:rsid w:val="008C5524"/>
    <w:rsid w:val="008C663B"/>
    <w:rsid w:val="008C74F5"/>
    <w:rsid w:val="008D054E"/>
    <w:rsid w:val="008D1DB1"/>
    <w:rsid w:val="008D3DF0"/>
    <w:rsid w:val="008D67CC"/>
    <w:rsid w:val="008D6BE2"/>
    <w:rsid w:val="008D6CC7"/>
    <w:rsid w:val="008D768E"/>
    <w:rsid w:val="008E2195"/>
    <w:rsid w:val="008E37C8"/>
    <w:rsid w:val="008E4F95"/>
    <w:rsid w:val="008E5CA3"/>
    <w:rsid w:val="008E66D6"/>
    <w:rsid w:val="008E6F6D"/>
    <w:rsid w:val="008E7426"/>
    <w:rsid w:val="008F00F6"/>
    <w:rsid w:val="008F09E6"/>
    <w:rsid w:val="008F0AA6"/>
    <w:rsid w:val="008F173A"/>
    <w:rsid w:val="008F54B6"/>
    <w:rsid w:val="008F54D9"/>
    <w:rsid w:val="008F7396"/>
    <w:rsid w:val="009003B8"/>
    <w:rsid w:val="00901E94"/>
    <w:rsid w:val="00903B9A"/>
    <w:rsid w:val="00903FCD"/>
    <w:rsid w:val="00905595"/>
    <w:rsid w:val="00906305"/>
    <w:rsid w:val="00906EAF"/>
    <w:rsid w:val="0090751E"/>
    <w:rsid w:val="00912C0B"/>
    <w:rsid w:val="00912CFB"/>
    <w:rsid w:val="0091371C"/>
    <w:rsid w:val="00915106"/>
    <w:rsid w:val="00915954"/>
    <w:rsid w:val="009164B7"/>
    <w:rsid w:val="009165EC"/>
    <w:rsid w:val="009167DA"/>
    <w:rsid w:val="00917EA2"/>
    <w:rsid w:val="00920743"/>
    <w:rsid w:val="00921301"/>
    <w:rsid w:val="00922101"/>
    <w:rsid w:val="00923DF9"/>
    <w:rsid w:val="0092526C"/>
    <w:rsid w:val="00925EB9"/>
    <w:rsid w:val="00927333"/>
    <w:rsid w:val="00927874"/>
    <w:rsid w:val="00930321"/>
    <w:rsid w:val="00931990"/>
    <w:rsid w:val="00931999"/>
    <w:rsid w:val="00933AC9"/>
    <w:rsid w:val="00933C96"/>
    <w:rsid w:val="00934731"/>
    <w:rsid w:val="009360A7"/>
    <w:rsid w:val="00936164"/>
    <w:rsid w:val="009367EE"/>
    <w:rsid w:val="00936C28"/>
    <w:rsid w:val="0094170C"/>
    <w:rsid w:val="009432AC"/>
    <w:rsid w:val="00943FF7"/>
    <w:rsid w:val="009441C9"/>
    <w:rsid w:val="00945997"/>
    <w:rsid w:val="00952358"/>
    <w:rsid w:val="00952BF7"/>
    <w:rsid w:val="00952FDF"/>
    <w:rsid w:val="0095304B"/>
    <w:rsid w:val="00953C4F"/>
    <w:rsid w:val="00955B43"/>
    <w:rsid w:val="00956BA4"/>
    <w:rsid w:val="009601F9"/>
    <w:rsid w:val="00961788"/>
    <w:rsid w:val="009641BB"/>
    <w:rsid w:val="009664FF"/>
    <w:rsid w:val="009700D9"/>
    <w:rsid w:val="00972581"/>
    <w:rsid w:val="0097326B"/>
    <w:rsid w:val="00977596"/>
    <w:rsid w:val="00977D98"/>
    <w:rsid w:val="00980C5D"/>
    <w:rsid w:val="00986633"/>
    <w:rsid w:val="00986F28"/>
    <w:rsid w:val="009900E6"/>
    <w:rsid w:val="00990144"/>
    <w:rsid w:val="00990FE5"/>
    <w:rsid w:val="00996066"/>
    <w:rsid w:val="0099643A"/>
    <w:rsid w:val="009A0FB0"/>
    <w:rsid w:val="009A20AE"/>
    <w:rsid w:val="009A2156"/>
    <w:rsid w:val="009A3B64"/>
    <w:rsid w:val="009A5E89"/>
    <w:rsid w:val="009A644B"/>
    <w:rsid w:val="009B22F3"/>
    <w:rsid w:val="009B6186"/>
    <w:rsid w:val="009B74AD"/>
    <w:rsid w:val="009B7CDE"/>
    <w:rsid w:val="009B7D58"/>
    <w:rsid w:val="009C0923"/>
    <w:rsid w:val="009C1860"/>
    <w:rsid w:val="009C68CD"/>
    <w:rsid w:val="009D0617"/>
    <w:rsid w:val="009D0723"/>
    <w:rsid w:val="009D0809"/>
    <w:rsid w:val="009D0F48"/>
    <w:rsid w:val="009D5D36"/>
    <w:rsid w:val="009E0DC2"/>
    <w:rsid w:val="009E1F45"/>
    <w:rsid w:val="009E3998"/>
    <w:rsid w:val="009E3CD4"/>
    <w:rsid w:val="009E4243"/>
    <w:rsid w:val="009E4292"/>
    <w:rsid w:val="009E5C02"/>
    <w:rsid w:val="009E6C04"/>
    <w:rsid w:val="009F15FF"/>
    <w:rsid w:val="009F185F"/>
    <w:rsid w:val="009F495A"/>
    <w:rsid w:val="009F62C2"/>
    <w:rsid w:val="00A01F8B"/>
    <w:rsid w:val="00A02CBD"/>
    <w:rsid w:val="00A03605"/>
    <w:rsid w:val="00A04946"/>
    <w:rsid w:val="00A10227"/>
    <w:rsid w:val="00A1075A"/>
    <w:rsid w:val="00A14A1E"/>
    <w:rsid w:val="00A15119"/>
    <w:rsid w:val="00A15F62"/>
    <w:rsid w:val="00A16915"/>
    <w:rsid w:val="00A207FA"/>
    <w:rsid w:val="00A213C4"/>
    <w:rsid w:val="00A219E6"/>
    <w:rsid w:val="00A21F1A"/>
    <w:rsid w:val="00A2285E"/>
    <w:rsid w:val="00A2413D"/>
    <w:rsid w:val="00A24CDE"/>
    <w:rsid w:val="00A24D0F"/>
    <w:rsid w:val="00A25B3D"/>
    <w:rsid w:val="00A313AD"/>
    <w:rsid w:val="00A344AA"/>
    <w:rsid w:val="00A35671"/>
    <w:rsid w:val="00A35C33"/>
    <w:rsid w:val="00A37011"/>
    <w:rsid w:val="00A446F3"/>
    <w:rsid w:val="00A452F3"/>
    <w:rsid w:val="00A45677"/>
    <w:rsid w:val="00A5079A"/>
    <w:rsid w:val="00A55DCA"/>
    <w:rsid w:val="00A57923"/>
    <w:rsid w:val="00A60212"/>
    <w:rsid w:val="00A6169C"/>
    <w:rsid w:val="00A64949"/>
    <w:rsid w:val="00A659D0"/>
    <w:rsid w:val="00A66388"/>
    <w:rsid w:val="00A671DE"/>
    <w:rsid w:val="00A67258"/>
    <w:rsid w:val="00A67856"/>
    <w:rsid w:val="00A67860"/>
    <w:rsid w:val="00A70A26"/>
    <w:rsid w:val="00A71D95"/>
    <w:rsid w:val="00A73C65"/>
    <w:rsid w:val="00A76583"/>
    <w:rsid w:val="00A76E03"/>
    <w:rsid w:val="00A80244"/>
    <w:rsid w:val="00A81DF4"/>
    <w:rsid w:val="00A83B55"/>
    <w:rsid w:val="00A84769"/>
    <w:rsid w:val="00A84A32"/>
    <w:rsid w:val="00A86C48"/>
    <w:rsid w:val="00A9349B"/>
    <w:rsid w:val="00A93CE4"/>
    <w:rsid w:val="00AA077F"/>
    <w:rsid w:val="00AA0CCA"/>
    <w:rsid w:val="00AA16FA"/>
    <w:rsid w:val="00AA36A4"/>
    <w:rsid w:val="00AA4E1A"/>
    <w:rsid w:val="00AA6173"/>
    <w:rsid w:val="00AA6D15"/>
    <w:rsid w:val="00AB337A"/>
    <w:rsid w:val="00AB4720"/>
    <w:rsid w:val="00AB4F70"/>
    <w:rsid w:val="00AB758F"/>
    <w:rsid w:val="00AC52A9"/>
    <w:rsid w:val="00AC6786"/>
    <w:rsid w:val="00AC6E43"/>
    <w:rsid w:val="00AC762E"/>
    <w:rsid w:val="00AD0E2A"/>
    <w:rsid w:val="00AD1CE8"/>
    <w:rsid w:val="00AD1DEC"/>
    <w:rsid w:val="00AD2948"/>
    <w:rsid w:val="00AD2AF6"/>
    <w:rsid w:val="00AD2B7B"/>
    <w:rsid w:val="00AD4D33"/>
    <w:rsid w:val="00AD546A"/>
    <w:rsid w:val="00AD6311"/>
    <w:rsid w:val="00AD7A7D"/>
    <w:rsid w:val="00AE267B"/>
    <w:rsid w:val="00AE6B0A"/>
    <w:rsid w:val="00AE6EC6"/>
    <w:rsid w:val="00AF0960"/>
    <w:rsid w:val="00AF0AB5"/>
    <w:rsid w:val="00B05BE8"/>
    <w:rsid w:val="00B0741B"/>
    <w:rsid w:val="00B07BC5"/>
    <w:rsid w:val="00B07C88"/>
    <w:rsid w:val="00B10956"/>
    <w:rsid w:val="00B1254C"/>
    <w:rsid w:val="00B12D6F"/>
    <w:rsid w:val="00B1339A"/>
    <w:rsid w:val="00B13CD5"/>
    <w:rsid w:val="00B14D4B"/>
    <w:rsid w:val="00B17AE0"/>
    <w:rsid w:val="00B202CF"/>
    <w:rsid w:val="00B208C9"/>
    <w:rsid w:val="00B242EA"/>
    <w:rsid w:val="00B2480E"/>
    <w:rsid w:val="00B24B59"/>
    <w:rsid w:val="00B26FB5"/>
    <w:rsid w:val="00B30850"/>
    <w:rsid w:val="00B319C9"/>
    <w:rsid w:val="00B33432"/>
    <w:rsid w:val="00B34464"/>
    <w:rsid w:val="00B4569C"/>
    <w:rsid w:val="00B45F09"/>
    <w:rsid w:val="00B4748E"/>
    <w:rsid w:val="00B502B5"/>
    <w:rsid w:val="00B51DC0"/>
    <w:rsid w:val="00B561C6"/>
    <w:rsid w:val="00B56FF1"/>
    <w:rsid w:val="00B60ED3"/>
    <w:rsid w:val="00B62E7F"/>
    <w:rsid w:val="00B6598C"/>
    <w:rsid w:val="00B66700"/>
    <w:rsid w:val="00B66C0D"/>
    <w:rsid w:val="00B6747D"/>
    <w:rsid w:val="00B6763A"/>
    <w:rsid w:val="00B731D3"/>
    <w:rsid w:val="00B743EF"/>
    <w:rsid w:val="00B74E4F"/>
    <w:rsid w:val="00B7581B"/>
    <w:rsid w:val="00B767F6"/>
    <w:rsid w:val="00B81D26"/>
    <w:rsid w:val="00B87937"/>
    <w:rsid w:val="00B87B8F"/>
    <w:rsid w:val="00B92761"/>
    <w:rsid w:val="00B93020"/>
    <w:rsid w:val="00BA62B6"/>
    <w:rsid w:val="00BA6488"/>
    <w:rsid w:val="00BA6EA8"/>
    <w:rsid w:val="00BB026D"/>
    <w:rsid w:val="00BB1D5B"/>
    <w:rsid w:val="00BB1E27"/>
    <w:rsid w:val="00BB2422"/>
    <w:rsid w:val="00BB2579"/>
    <w:rsid w:val="00BB37CD"/>
    <w:rsid w:val="00BB7147"/>
    <w:rsid w:val="00BB72ED"/>
    <w:rsid w:val="00BC113A"/>
    <w:rsid w:val="00BC546C"/>
    <w:rsid w:val="00BC6747"/>
    <w:rsid w:val="00BD0A71"/>
    <w:rsid w:val="00BD3BF3"/>
    <w:rsid w:val="00BD55CB"/>
    <w:rsid w:val="00BD6010"/>
    <w:rsid w:val="00BE11B1"/>
    <w:rsid w:val="00BE29B4"/>
    <w:rsid w:val="00BE415C"/>
    <w:rsid w:val="00BE4832"/>
    <w:rsid w:val="00BE7621"/>
    <w:rsid w:val="00BF0532"/>
    <w:rsid w:val="00BF08AC"/>
    <w:rsid w:val="00BF0E5E"/>
    <w:rsid w:val="00BF1743"/>
    <w:rsid w:val="00BF29A2"/>
    <w:rsid w:val="00BF423D"/>
    <w:rsid w:val="00BF4B82"/>
    <w:rsid w:val="00C0038C"/>
    <w:rsid w:val="00C010FB"/>
    <w:rsid w:val="00C0139C"/>
    <w:rsid w:val="00C027A8"/>
    <w:rsid w:val="00C02A99"/>
    <w:rsid w:val="00C0365F"/>
    <w:rsid w:val="00C052ED"/>
    <w:rsid w:val="00C05803"/>
    <w:rsid w:val="00C05F40"/>
    <w:rsid w:val="00C07E3D"/>
    <w:rsid w:val="00C11876"/>
    <w:rsid w:val="00C1389A"/>
    <w:rsid w:val="00C13CDD"/>
    <w:rsid w:val="00C16B28"/>
    <w:rsid w:val="00C17191"/>
    <w:rsid w:val="00C17630"/>
    <w:rsid w:val="00C206D8"/>
    <w:rsid w:val="00C2089E"/>
    <w:rsid w:val="00C20C9B"/>
    <w:rsid w:val="00C240D2"/>
    <w:rsid w:val="00C254A1"/>
    <w:rsid w:val="00C273DF"/>
    <w:rsid w:val="00C2778A"/>
    <w:rsid w:val="00C317D6"/>
    <w:rsid w:val="00C33101"/>
    <w:rsid w:val="00C35CBE"/>
    <w:rsid w:val="00C36028"/>
    <w:rsid w:val="00C36AFD"/>
    <w:rsid w:val="00C36BCA"/>
    <w:rsid w:val="00C422F8"/>
    <w:rsid w:val="00C4241E"/>
    <w:rsid w:val="00C4328E"/>
    <w:rsid w:val="00C43E57"/>
    <w:rsid w:val="00C44B55"/>
    <w:rsid w:val="00C44BEA"/>
    <w:rsid w:val="00C46366"/>
    <w:rsid w:val="00C478C9"/>
    <w:rsid w:val="00C52EEA"/>
    <w:rsid w:val="00C53C42"/>
    <w:rsid w:val="00C54018"/>
    <w:rsid w:val="00C5417D"/>
    <w:rsid w:val="00C54FA8"/>
    <w:rsid w:val="00C556D3"/>
    <w:rsid w:val="00C5592F"/>
    <w:rsid w:val="00C57CF6"/>
    <w:rsid w:val="00C6056A"/>
    <w:rsid w:val="00C613BE"/>
    <w:rsid w:val="00C616A4"/>
    <w:rsid w:val="00C62635"/>
    <w:rsid w:val="00C6412B"/>
    <w:rsid w:val="00C64B42"/>
    <w:rsid w:val="00C65F42"/>
    <w:rsid w:val="00C70D77"/>
    <w:rsid w:val="00C716D9"/>
    <w:rsid w:val="00C71837"/>
    <w:rsid w:val="00C750C9"/>
    <w:rsid w:val="00C76312"/>
    <w:rsid w:val="00C7725F"/>
    <w:rsid w:val="00C77CEA"/>
    <w:rsid w:val="00C80D38"/>
    <w:rsid w:val="00C842DE"/>
    <w:rsid w:val="00C84464"/>
    <w:rsid w:val="00C84E4D"/>
    <w:rsid w:val="00C8523C"/>
    <w:rsid w:val="00C90C75"/>
    <w:rsid w:val="00C90D76"/>
    <w:rsid w:val="00C92DA2"/>
    <w:rsid w:val="00C95107"/>
    <w:rsid w:val="00C97905"/>
    <w:rsid w:val="00CA050C"/>
    <w:rsid w:val="00CA0983"/>
    <w:rsid w:val="00CA27C0"/>
    <w:rsid w:val="00CA339D"/>
    <w:rsid w:val="00CA3736"/>
    <w:rsid w:val="00CA3D29"/>
    <w:rsid w:val="00CA3D91"/>
    <w:rsid w:val="00CA7D7F"/>
    <w:rsid w:val="00CB161A"/>
    <w:rsid w:val="00CB1777"/>
    <w:rsid w:val="00CB5B4B"/>
    <w:rsid w:val="00CB5DC7"/>
    <w:rsid w:val="00CC12FB"/>
    <w:rsid w:val="00CC253E"/>
    <w:rsid w:val="00CC555D"/>
    <w:rsid w:val="00CC5FB7"/>
    <w:rsid w:val="00CD00B7"/>
    <w:rsid w:val="00CD189C"/>
    <w:rsid w:val="00CE06E3"/>
    <w:rsid w:val="00CE35B2"/>
    <w:rsid w:val="00CE4555"/>
    <w:rsid w:val="00CE7014"/>
    <w:rsid w:val="00CE7FC2"/>
    <w:rsid w:val="00CF13A7"/>
    <w:rsid w:val="00CF2DCC"/>
    <w:rsid w:val="00CF4809"/>
    <w:rsid w:val="00CF5C26"/>
    <w:rsid w:val="00CF5F94"/>
    <w:rsid w:val="00CF6264"/>
    <w:rsid w:val="00CF7703"/>
    <w:rsid w:val="00CF77E8"/>
    <w:rsid w:val="00CF79CB"/>
    <w:rsid w:val="00D01799"/>
    <w:rsid w:val="00D02E7E"/>
    <w:rsid w:val="00D0613B"/>
    <w:rsid w:val="00D07EF1"/>
    <w:rsid w:val="00D10413"/>
    <w:rsid w:val="00D1141F"/>
    <w:rsid w:val="00D11492"/>
    <w:rsid w:val="00D11FEC"/>
    <w:rsid w:val="00D148A9"/>
    <w:rsid w:val="00D16EF2"/>
    <w:rsid w:val="00D1790D"/>
    <w:rsid w:val="00D17C06"/>
    <w:rsid w:val="00D218E9"/>
    <w:rsid w:val="00D21F07"/>
    <w:rsid w:val="00D23396"/>
    <w:rsid w:val="00D23597"/>
    <w:rsid w:val="00D2399E"/>
    <w:rsid w:val="00D2608C"/>
    <w:rsid w:val="00D26940"/>
    <w:rsid w:val="00D300B8"/>
    <w:rsid w:val="00D30669"/>
    <w:rsid w:val="00D32F02"/>
    <w:rsid w:val="00D339E3"/>
    <w:rsid w:val="00D33FED"/>
    <w:rsid w:val="00D345BE"/>
    <w:rsid w:val="00D34652"/>
    <w:rsid w:val="00D34959"/>
    <w:rsid w:val="00D36123"/>
    <w:rsid w:val="00D36CD0"/>
    <w:rsid w:val="00D37012"/>
    <w:rsid w:val="00D40ACB"/>
    <w:rsid w:val="00D42B02"/>
    <w:rsid w:val="00D43824"/>
    <w:rsid w:val="00D43EF6"/>
    <w:rsid w:val="00D44F83"/>
    <w:rsid w:val="00D47A5C"/>
    <w:rsid w:val="00D514B9"/>
    <w:rsid w:val="00D523D0"/>
    <w:rsid w:val="00D55C7E"/>
    <w:rsid w:val="00D610ED"/>
    <w:rsid w:val="00D6235C"/>
    <w:rsid w:val="00D63BE7"/>
    <w:rsid w:val="00D63D76"/>
    <w:rsid w:val="00D65D9F"/>
    <w:rsid w:val="00D678DB"/>
    <w:rsid w:val="00D67EFF"/>
    <w:rsid w:val="00D71E68"/>
    <w:rsid w:val="00D721DA"/>
    <w:rsid w:val="00D7364E"/>
    <w:rsid w:val="00D7466A"/>
    <w:rsid w:val="00D74D2C"/>
    <w:rsid w:val="00D7549D"/>
    <w:rsid w:val="00D8243A"/>
    <w:rsid w:val="00D83DD8"/>
    <w:rsid w:val="00D845FF"/>
    <w:rsid w:val="00D856C6"/>
    <w:rsid w:val="00D857D8"/>
    <w:rsid w:val="00D85A1A"/>
    <w:rsid w:val="00D9005D"/>
    <w:rsid w:val="00D91001"/>
    <w:rsid w:val="00D92BD0"/>
    <w:rsid w:val="00D96E15"/>
    <w:rsid w:val="00D96F26"/>
    <w:rsid w:val="00DA0439"/>
    <w:rsid w:val="00DA065C"/>
    <w:rsid w:val="00DA0DB4"/>
    <w:rsid w:val="00DA0E69"/>
    <w:rsid w:val="00DA1D71"/>
    <w:rsid w:val="00DA3058"/>
    <w:rsid w:val="00DA4B61"/>
    <w:rsid w:val="00DB18CC"/>
    <w:rsid w:val="00DB1A8D"/>
    <w:rsid w:val="00DB3330"/>
    <w:rsid w:val="00DB70B3"/>
    <w:rsid w:val="00DC071C"/>
    <w:rsid w:val="00DC0F18"/>
    <w:rsid w:val="00DC1ED5"/>
    <w:rsid w:val="00DC1FAB"/>
    <w:rsid w:val="00DC375D"/>
    <w:rsid w:val="00DC51A1"/>
    <w:rsid w:val="00DC6936"/>
    <w:rsid w:val="00DC6DE6"/>
    <w:rsid w:val="00DC6E56"/>
    <w:rsid w:val="00DD0E65"/>
    <w:rsid w:val="00DD27FF"/>
    <w:rsid w:val="00DD4CBF"/>
    <w:rsid w:val="00DD59E0"/>
    <w:rsid w:val="00DD64FA"/>
    <w:rsid w:val="00DD7297"/>
    <w:rsid w:val="00DD7F89"/>
    <w:rsid w:val="00DE41DB"/>
    <w:rsid w:val="00DE4D55"/>
    <w:rsid w:val="00DE53DB"/>
    <w:rsid w:val="00DE6086"/>
    <w:rsid w:val="00DF1871"/>
    <w:rsid w:val="00DF3E31"/>
    <w:rsid w:val="00DF6BAB"/>
    <w:rsid w:val="00E00672"/>
    <w:rsid w:val="00E0196C"/>
    <w:rsid w:val="00E01D34"/>
    <w:rsid w:val="00E0461D"/>
    <w:rsid w:val="00E05F45"/>
    <w:rsid w:val="00E07DCB"/>
    <w:rsid w:val="00E117FC"/>
    <w:rsid w:val="00E148B9"/>
    <w:rsid w:val="00E14FA0"/>
    <w:rsid w:val="00E16CAA"/>
    <w:rsid w:val="00E17BE1"/>
    <w:rsid w:val="00E210AF"/>
    <w:rsid w:val="00E21434"/>
    <w:rsid w:val="00E21BB7"/>
    <w:rsid w:val="00E22758"/>
    <w:rsid w:val="00E22DD3"/>
    <w:rsid w:val="00E2374E"/>
    <w:rsid w:val="00E25A34"/>
    <w:rsid w:val="00E310E8"/>
    <w:rsid w:val="00E32E93"/>
    <w:rsid w:val="00E35399"/>
    <w:rsid w:val="00E36D88"/>
    <w:rsid w:val="00E42F49"/>
    <w:rsid w:val="00E43DA4"/>
    <w:rsid w:val="00E44437"/>
    <w:rsid w:val="00E45EF0"/>
    <w:rsid w:val="00E510D7"/>
    <w:rsid w:val="00E5252D"/>
    <w:rsid w:val="00E52EED"/>
    <w:rsid w:val="00E563F7"/>
    <w:rsid w:val="00E56B83"/>
    <w:rsid w:val="00E6361B"/>
    <w:rsid w:val="00E64BAF"/>
    <w:rsid w:val="00E67DAC"/>
    <w:rsid w:val="00E70897"/>
    <w:rsid w:val="00E74971"/>
    <w:rsid w:val="00E74E9E"/>
    <w:rsid w:val="00E759C2"/>
    <w:rsid w:val="00E81300"/>
    <w:rsid w:val="00E825A7"/>
    <w:rsid w:val="00E84853"/>
    <w:rsid w:val="00E91CC9"/>
    <w:rsid w:val="00E927CC"/>
    <w:rsid w:val="00E93351"/>
    <w:rsid w:val="00E934B2"/>
    <w:rsid w:val="00E93E27"/>
    <w:rsid w:val="00E94170"/>
    <w:rsid w:val="00E945FE"/>
    <w:rsid w:val="00E957D2"/>
    <w:rsid w:val="00E959DC"/>
    <w:rsid w:val="00E96C57"/>
    <w:rsid w:val="00EA1E5E"/>
    <w:rsid w:val="00EA385A"/>
    <w:rsid w:val="00EA4D5B"/>
    <w:rsid w:val="00EA71A0"/>
    <w:rsid w:val="00EB1B5A"/>
    <w:rsid w:val="00EC09A2"/>
    <w:rsid w:val="00EC0EF0"/>
    <w:rsid w:val="00EC3C69"/>
    <w:rsid w:val="00EC46B9"/>
    <w:rsid w:val="00EC4DCC"/>
    <w:rsid w:val="00EC6FF6"/>
    <w:rsid w:val="00EC77D8"/>
    <w:rsid w:val="00ED5656"/>
    <w:rsid w:val="00ED7088"/>
    <w:rsid w:val="00EE0206"/>
    <w:rsid w:val="00EE0B29"/>
    <w:rsid w:val="00EE363D"/>
    <w:rsid w:val="00EE4531"/>
    <w:rsid w:val="00EE54A8"/>
    <w:rsid w:val="00EE5644"/>
    <w:rsid w:val="00EE5F37"/>
    <w:rsid w:val="00EE6263"/>
    <w:rsid w:val="00EF0141"/>
    <w:rsid w:val="00EF0235"/>
    <w:rsid w:val="00EF1338"/>
    <w:rsid w:val="00EF1ED0"/>
    <w:rsid w:val="00EF229D"/>
    <w:rsid w:val="00EF22C9"/>
    <w:rsid w:val="00EF2A16"/>
    <w:rsid w:val="00EF2DCD"/>
    <w:rsid w:val="00EF4351"/>
    <w:rsid w:val="00EF4F51"/>
    <w:rsid w:val="00EF576F"/>
    <w:rsid w:val="00F00B4C"/>
    <w:rsid w:val="00F01BCB"/>
    <w:rsid w:val="00F0266F"/>
    <w:rsid w:val="00F03B8E"/>
    <w:rsid w:val="00F05F6B"/>
    <w:rsid w:val="00F06BD4"/>
    <w:rsid w:val="00F106B5"/>
    <w:rsid w:val="00F11024"/>
    <w:rsid w:val="00F11A95"/>
    <w:rsid w:val="00F11C9A"/>
    <w:rsid w:val="00F123F3"/>
    <w:rsid w:val="00F12D43"/>
    <w:rsid w:val="00F13E84"/>
    <w:rsid w:val="00F16962"/>
    <w:rsid w:val="00F16B1E"/>
    <w:rsid w:val="00F20F2B"/>
    <w:rsid w:val="00F21415"/>
    <w:rsid w:val="00F2166E"/>
    <w:rsid w:val="00F231E0"/>
    <w:rsid w:val="00F25132"/>
    <w:rsid w:val="00F26427"/>
    <w:rsid w:val="00F26FBA"/>
    <w:rsid w:val="00F27595"/>
    <w:rsid w:val="00F27D11"/>
    <w:rsid w:val="00F3223B"/>
    <w:rsid w:val="00F3348F"/>
    <w:rsid w:val="00F36427"/>
    <w:rsid w:val="00F432BB"/>
    <w:rsid w:val="00F43B7E"/>
    <w:rsid w:val="00F43CAF"/>
    <w:rsid w:val="00F4454D"/>
    <w:rsid w:val="00F46151"/>
    <w:rsid w:val="00F463BC"/>
    <w:rsid w:val="00F5430C"/>
    <w:rsid w:val="00F54481"/>
    <w:rsid w:val="00F56617"/>
    <w:rsid w:val="00F56D3E"/>
    <w:rsid w:val="00F57204"/>
    <w:rsid w:val="00F622A8"/>
    <w:rsid w:val="00F62D7F"/>
    <w:rsid w:val="00F62E41"/>
    <w:rsid w:val="00F64C2F"/>
    <w:rsid w:val="00F6513D"/>
    <w:rsid w:val="00F6531B"/>
    <w:rsid w:val="00F65378"/>
    <w:rsid w:val="00F65E73"/>
    <w:rsid w:val="00F664B0"/>
    <w:rsid w:val="00F71BB8"/>
    <w:rsid w:val="00F72015"/>
    <w:rsid w:val="00F72EF6"/>
    <w:rsid w:val="00F7406E"/>
    <w:rsid w:val="00F75B98"/>
    <w:rsid w:val="00F76CF0"/>
    <w:rsid w:val="00F8047E"/>
    <w:rsid w:val="00F850D6"/>
    <w:rsid w:val="00F865D9"/>
    <w:rsid w:val="00F867D3"/>
    <w:rsid w:val="00F875F8"/>
    <w:rsid w:val="00F87AA8"/>
    <w:rsid w:val="00F906C7"/>
    <w:rsid w:val="00F92469"/>
    <w:rsid w:val="00F938B2"/>
    <w:rsid w:val="00F94BA2"/>
    <w:rsid w:val="00F9522C"/>
    <w:rsid w:val="00F96D2E"/>
    <w:rsid w:val="00FA2011"/>
    <w:rsid w:val="00FA39F4"/>
    <w:rsid w:val="00FA3E80"/>
    <w:rsid w:val="00FA4C5E"/>
    <w:rsid w:val="00FA551B"/>
    <w:rsid w:val="00FA5731"/>
    <w:rsid w:val="00FA5836"/>
    <w:rsid w:val="00FA6AEF"/>
    <w:rsid w:val="00FB6267"/>
    <w:rsid w:val="00FB6341"/>
    <w:rsid w:val="00FB6740"/>
    <w:rsid w:val="00FC3161"/>
    <w:rsid w:val="00FC5AC0"/>
    <w:rsid w:val="00FC7384"/>
    <w:rsid w:val="00FD158E"/>
    <w:rsid w:val="00FD26E8"/>
    <w:rsid w:val="00FD2B5B"/>
    <w:rsid w:val="00FD441F"/>
    <w:rsid w:val="00FD482E"/>
    <w:rsid w:val="00FD62A0"/>
    <w:rsid w:val="00FD6C43"/>
    <w:rsid w:val="00FE0E81"/>
    <w:rsid w:val="00FE27CD"/>
    <w:rsid w:val="00FE2A09"/>
    <w:rsid w:val="00FE351E"/>
    <w:rsid w:val="00FE43BB"/>
    <w:rsid w:val="00FE523A"/>
    <w:rsid w:val="00FE56EB"/>
    <w:rsid w:val="00FE5FC1"/>
    <w:rsid w:val="00FE6F72"/>
    <w:rsid w:val="00FF1648"/>
    <w:rsid w:val="00FF335B"/>
    <w:rsid w:val="00FF3970"/>
    <w:rsid w:val="00FF3E5C"/>
    <w:rsid w:val="00FF3F77"/>
    <w:rsid w:val="00FF5195"/>
    <w:rsid w:val="00FF5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5CA3"/>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iPriority w:val="9"/>
    <w:semiHidden/>
    <w:unhideWhenUsed/>
    <w:qFormat/>
    <w:rsid w:val="0002458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123F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9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99"/>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30">
    <w:name w:val="标题 3 字符"/>
    <w:basedOn w:val="a0"/>
    <w:link w:val="3"/>
    <w:uiPriority w:val="9"/>
    <w:semiHidden/>
    <w:rsid w:val="00024583"/>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semiHidden/>
    <w:rsid w:val="00F123F3"/>
    <w:rPr>
      <w:rFonts w:asciiTheme="majorHAnsi" w:eastAsiaTheme="majorEastAsia" w:hAnsiTheme="majorHAnsi" w:cstheme="majorBidi"/>
      <w:b/>
      <w:bCs/>
      <w:kern w:val="0"/>
      <w:sz w:val="28"/>
      <w:szCs w:val="28"/>
      <w:lang w:val="en-GB" w:eastAsia="en-GB"/>
    </w:rPr>
  </w:style>
  <w:style w:type="paragraph" w:customStyle="1" w:styleId="Doc-text2">
    <w:name w:val="Doc-text2"/>
    <w:basedOn w:val="a"/>
    <w:link w:val="Doc-text2Char"/>
    <w:qFormat/>
    <w:rsid w:val="00D0613B"/>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D0613B"/>
    <w:rPr>
      <w:rFonts w:ascii="Times New Roman" w:eastAsia="Times New Roman" w:hAnsi="Times New Roman" w:cs="Times New Roman"/>
      <w:kern w:val="0"/>
      <w:sz w:val="24"/>
      <w:szCs w:val="24"/>
    </w:rPr>
  </w:style>
  <w:style w:type="paragraph" w:styleId="af4">
    <w:name w:val="Revision"/>
    <w:hidden/>
    <w:uiPriority w:val="99"/>
    <w:semiHidden/>
    <w:rsid w:val="0080459B"/>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Zchn"/>
    <w:qFormat/>
    <w:rsid w:val="000B292F"/>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0B292F"/>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8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1370</TotalTime>
  <Pages>2</Pages>
  <Words>955</Words>
  <Characters>5450</Characters>
  <Application>Microsoft Office Word</Application>
  <DocSecurity>0</DocSecurity>
  <Lines>45</Lines>
  <Paragraphs>12</Paragraphs>
  <ScaleCrop>false</ScaleCrop>
  <Company/>
  <LinksUpToDate>false</LinksUpToDate>
  <CharactersWithSpaces>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1195</cp:revision>
  <dcterms:created xsi:type="dcterms:W3CDTF">2022-08-08T01:57:00Z</dcterms:created>
  <dcterms:modified xsi:type="dcterms:W3CDTF">2023-08-11T01:18:00Z</dcterms:modified>
</cp:coreProperties>
</file>